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9F815">
      <w:pPr>
        <w:pStyle w:val="3"/>
        <w:keepNext/>
        <w:keepLines/>
        <w:pageBreakBefore w:val="0"/>
        <w:widowControl w:val="0"/>
        <w:kinsoku/>
        <w:wordWrap/>
        <w:overflowPunct/>
        <w:topLinePunct w:val="0"/>
        <w:autoSpaceDE/>
        <w:autoSpaceDN/>
        <w:bidi w:val="0"/>
        <w:adjustRightInd w:val="0"/>
        <w:snapToGrid w:val="0"/>
        <w:spacing w:before="260" w:beforeLines="0" w:beforeAutospacing="0" w:after="260" w:afterLines="0" w:afterAutospacing="0" w:line="240" w:lineRule="auto"/>
        <w:jc w:val="both"/>
        <w:textAlignment w:val="auto"/>
        <w:outlineLvl w:val="1"/>
        <w:rPr>
          <w:rFonts w:hint="default" w:ascii="Arial" w:hAnsi="Arial" w:eastAsia="黑体" w:cs="Times New Roman"/>
          <w:bCs w:val="0"/>
          <w:kern w:val="2"/>
          <w:sz w:val="32"/>
          <w:szCs w:val="21"/>
          <w:lang w:val="en-US" w:eastAsia="zh-CN" w:bidi="ar-SA"/>
        </w:rPr>
      </w:pPr>
      <w:r>
        <w:rPr>
          <w:rFonts w:hint="eastAsia" w:ascii="Arial" w:hAnsi="Arial" w:eastAsia="黑体" w:cs="Times New Roman"/>
          <w:bCs w:val="0"/>
          <w:kern w:val="2"/>
          <w:sz w:val="32"/>
          <w:szCs w:val="21"/>
          <w:lang w:val="en-US" w:bidi="ar-SA"/>
        </w:rPr>
        <w:t xml:space="preserve">Appendix </w:t>
      </w:r>
      <w:r>
        <w:rPr>
          <w:rFonts w:hint="default" w:ascii="Arial" w:hAnsi="Arial" w:eastAsia="黑体" w:cs="Times New Roman"/>
          <w:bCs w:val="0"/>
          <w:kern w:val="2"/>
          <w:sz w:val="32"/>
          <w:szCs w:val="21"/>
          <w:lang w:val="en-US" w:bidi="ar-SA"/>
        </w:rPr>
        <w:t>3</w:t>
      </w:r>
    </w:p>
    <w:p w14:paraId="2F3CE582">
      <w:pPr>
        <w:keepNext w:val="0"/>
        <w:keepLines w:val="0"/>
        <w:widowControl/>
        <w:numPr>
          <w:ilvl w:val="0"/>
          <w:numId w:val="0"/>
        </w:numPr>
        <w:suppressLineNumbers w:val="0"/>
        <w:spacing w:before="0" w:beforeAutospacing="1" w:after="0" w:afterAutospacing="1"/>
        <w:ind w:left="360" w:leftChars="0"/>
        <w:jc w:val="center"/>
        <w:rPr>
          <w:rFonts w:hint="eastAsia" w:ascii="Arial" w:hAnsi="Arial" w:eastAsia="黑体" w:cs="Times New Roman"/>
          <w:b/>
          <w:bCs w:val="0"/>
          <w:kern w:val="2"/>
          <w:sz w:val="28"/>
          <w:szCs w:val="20"/>
          <w:lang w:val="en-US" w:eastAsia="zh-CN" w:bidi="ar-SA"/>
        </w:rPr>
      </w:pPr>
      <w:r>
        <w:rPr>
          <w:rFonts w:hint="eastAsia" w:ascii="Arial" w:hAnsi="Arial" w:eastAsia="黑体" w:cs="Times New Roman"/>
          <w:b/>
          <w:bCs w:val="0"/>
          <w:kern w:val="2"/>
          <w:sz w:val="28"/>
          <w:szCs w:val="20"/>
          <w:lang w:val="en-US" w:eastAsia="zh-CN" w:bidi="ar-SA"/>
        </w:rPr>
        <w:t>Questionnaire on the Current Status and Development Trends of National Emergency Medical Services</w:t>
      </w:r>
    </w:p>
    <w:tbl>
      <w:tblPr>
        <w:tblStyle w:val="6"/>
        <w:tblW w:w="0" w:type="auto"/>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3720"/>
        <w:gridCol w:w="5142"/>
      </w:tblGrid>
      <w:tr w14:paraId="72ADF713">
        <w:tc>
          <w:tcPr>
            <w:tcW w:w="516" w:type="dxa"/>
          </w:tcPr>
          <w:p w14:paraId="5032A125">
            <w:pPr>
              <w:keepNext w:val="0"/>
              <w:keepLines w:val="0"/>
              <w:widowControl/>
              <w:numPr>
                <w:ilvl w:val="0"/>
                <w:numId w:val="0"/>
              </w:numPr>
              <w:suppressLineNumbers w:val="0"/>
              <w:spacing w:before="0" w:beforeAutospacing="1" w:after="0" w:afterAutospacing="1"/>
              <w:rPr>
                <w:rFonts w:hint="eastAsia" w:eastAsiaTheme="minorEastAsia"/>
                <w:vertAlign w:val="baseline"/>
                <w:lang w:val="en-US" w:eastAsia="zh-CN"/>
              </w:rPr>
            </w:pPr>
            <w:r>
              <w:rPr>
                <w:rFonts w:hint="eastAsia"/>
                <w:vertAlign w:val="baseline"/>
                <w:lang w:val="en-US" w:eastAsia="zh-CN"/>
              </w:rPr>
              <w:t>1</w:t>
            </w:r>
          </w:p>
        </w:tc>
        <w:tc>
          <w:tcPr>
            <w:tcW w:w="3720" w:type="dxa"/>
          </w:tcPr>
          <w:p w14:paraId="786DF622">
            <w:pPr>
              <w:keepNext w:val="0"/>
              <w:keepLines w:val="0"/>
              <w:widowControl/>
              <w:numPr>
                <w:ilvl w:val="0"/>
                <w:numId w:val="0"/>
              </w:numPr>
              <w:suppressLineNumbers w:val="0"/>
              <w:spacing w:before="0" w:beforeAutospacing="1" w:after="0" w:afterAutospacing="1"/>
              <w:rPr>
                <w:vertAlign w:val="baseline"/>
              </w:rPr>
            </w:pPr>
            <w:r>
              <w:rPr>
                <w:rFonts w:hint="eastAsia" w:ascii="KaiTi_GB2312" w:hAnsi="宋体" w:eastAsia="KaiTi_GB2312" w:cs="KaiTi_GB2312"/>
                <w:b w:val="0"/>
                <w:bCs w:val="0"/>
                <w:sz w:val="20"/>
                <w:szCs w:val="20"/>
              </w:rPr>
              <w:t>Full Name</w:t>
            </w:r>
          </w:p>
        </w:tc>
        <w:tc>
          <w:tcPr>
            <w:tcW w:w="5142" w:type="dxa"/>
          </w:tcPr>
          <w:p w14:paraId="2A736CDB">
            <w:pPr>
              <w:keepNext w:val="0"/>
              <w:keepLines w:val="0"/>
              <w:widowControl/>
              <w:numPr>
                <w:ilvl w:val="0"/>
                <w:numId w:val="0"/>
              </w:numPr>
              <w:suppressLineNumbers w:val="0"/>
              <w:spacing w:before="0" w:beforeAutospacing="1" w:after="0" w:afterAutospacing="1"/>
              <w:rPr>
                <w:vertAlign w:val="baseline"/>
              </w:rPr>
            </w:pPr>
          </w:p>
        </w:tc>
      </w:tr>
      <w:tr w14:paraId="1DED1BAA">
        <w:tc>
          <w:tcPr>
            <w:tcW w:w="516" w:type="dxa"/>
          </w:tcPr>
          <w:p w14:paraId="79FB6E4D">
            <w:pPr>
              <w:keepNext w:val="0"/>
              <w:keepLines w:val="0"/>
              <w:widowControl/>
              <w:numPr>
                <w:ilvl w:val="0"/>
                <w:numId w:val="0"/>
              </w:numPr>
              <w:suppressLineNumbers w:val="0"/>
              <w:spacing w:before="0" w:beforeAutospacing="1" w:after="0" w:afterAutospacing="1"/>
              <w:rPr>
                <w:rFonts w:hint="eastAsia" w:eastAsiaTheme="minorEastAsia"/>
                <w:vertAlign w:val="baseline"/>
                <w:lang w:val="en-US" w:eastAsia="zh-CN"/>
              </w:rPr>
            </w:pPr>
            <w:r>
              <w:rPr>
                <w:rFonts w:hint="eastAsia"/>
                <w:vertAlign w:val="baseline"/>
                <w:lang w:val="en-US" w:eastAsia="zh-CN"/>
              </w:rPr>
              <w:t>2</w:t>
            </w:r>
          </w:p>
        </w:tc>
        <w:tc>
          <w:tcPr>
            <w:tcW w:w="3720" w:type="dxa"/>
          </w:tcPr>
          <w:p w14:paraId="238CA8BA">
            <w:pPr>
              <w:keepNext w:val="0"/>
              <w:keepLines w:val="0"/>
              <w:widowControl/>
              <w:numPr>
                <w:ilvl w:val="0"/>
                <w:numId w:val="0"/>
              </w:numPr>
              <w:suppressLineNumbers w:val="0"/>
              <w:spacing w:before="0" w:beforeAutospacing="1" w:after="0" w:afterAutospacing="1"/>
              <w:rPr>
                <w:vertAlign w:val="baseline"/>
              </w:rPr>
            </w:pPr>
            <w:r>
              <w:rPr>
                <w:rFonts w:hint="eastAsia" w:ascii="KaiTi_GB2312" w:hAnsi="宋体" w:eastAsia="KaiTi_GB2312" w:cs="KaiTi_GB2312"/>
                <w:b w:val="0"/>
                <w:bCs w:val="0"/>
                <w:sz w:val="20"/>
                <w:szCs w:val="20"/>
              </w:rPr>
              <w:t>Nationality</w:t>
            </w:r>
          </w:p>
        </w:tc>
        <w:tc>
          <w:tcPr>
            <w:tcW w:w="5142" w:type="dxa"/>
          </w:tcPr>
          <w:p w14:paraId="631E6A70">
            <w:pPr>
              <w:keepNext w:val="0"/>
              <w:keepLines w:val="0"/>
              <w:widowControl/>
              <w:numPr>
                <w:ilvl w:val="0"/>
                <w:numId w:val="0"/>
              </w:numPr>
              <w:suppressLineNumbers w:val="0"/>
              <w:spacing w:before="0" w:beforeAutospacing="1" w:after="0" w:afterAutospacing="1"/>
              <w:rPr>
                <w:vertAlign w:val="baseline"/>
              </w:rPr>
            </w:pPr>
          </w:p>
        </w:tc>
      </w:tr>
      <w:tr w14:paraId="052BC866">
        <w:tc>
          <w:tcPr>
            <w:tcW w:w="516" w:type="dxa"/>
          </w:tcPr>
          <w:p w14:paraId="6A71B36E">
            <w:pPr>
              <w:keepNext w:val="0"/>
              <w:keepLines w:val="0"/>
              <w:widowControl/>
              <w:numPr>
                <w:ilvl w:val="0"/>
                <w:numId w:val="0"/>
              </w:numPr>
              <w:suppressLineNumbers w:val="0"/>
              <w:spacing w:before="0" w:beforeAutospacing="1" w:after="0" w:afterAutospacing="1"/>
              <w:rPr>
                <w:rFonts w:hint="eastAsia" w:eastAsiaTheme="minorEastAsia"/>
                <w:vertAlign w:val="baseline"/>
                <w:lang w:val="en-US" w:eastAsia="zh-CN"/>
              </w:rPr>
            </w:pPr>
            <w:r>
              <w:rPr>
                <w:rFonts w:hint="eastAsia"/>
                <w:vertAlign w:val="baseline"/>
                <w:lang w:val="en-US" w:eastAsia="zh-CN"/>
              </w:rPr>
              <w:t>3</w:t>
            </w:r>
          </w:p>
        </w:tc>
        <w:tc>
          <w:tcPr>
            <w:tcW w:w="3720" w:type="dxa"/>
          </w:tcPr>
          <w:p w14:paraId="14ED051D">
            <w:pPr>
              <w:keepNext w:val="0"/>
              <w:keepLines w:val="0"/>
              <w:widowControl/>
              <w:numPr>
                <w:ilvl w:val="0"/>
                <w:numId w:val="0"/>
              </w:numPr>
              <w:suppressLineNumbers w:val="0"/>
              <w:spacing w:before="0" w:beforeAutospacing="1" w:after="0" w:afterAutospacing="1"/>
              <w:rPr>
                <w:vertAlign w:val="baseline"/>
              </w:rPr>
            </w:pPr>
            <w:r>
              <w:rPr>
                <w:rFonts w:hint="eastAsia" w:ascii="KaiTi_GB2312" w:hAnsi="宋体" w:eastAsia="KaiTi_GB2312" w:cs="KaiTi_GB2312"/>
                <w:b w:val="0"/>
                <w:bCs w:val="0"/>
                <w:sz w:val="20"/>
                <w:szCs w:val="20"/>
              </w:rPr>
              <w:t xml:space="preserve">Current Hospital/Institution </w:t>
            </w:r>
          </w:p>
        </w:tc>
        <w:tc>
          <w:tcPr>
            <w:tcW w:w="5142" w:type="dxa"/>
          </w:tcPr>
          <w:p w14:paraId="5B32C725">
            <w:pPr>
              <w:keepNext w:val="0"/>
              <w:keepLines w:val="0"/>
              <w:widowControl/>
              <w:numPr>
                <w:ilvl w:val="0"/>
                <w:numId w:val="0"/>
              </w:numPr>
              <w:suppressLineNumbers w:val="0"/>
              <w:spacing w:before="0" w:beforeAutospacing="1" w:after="0" w:afterAutospacing="1"/>
              <w:rPr>
                <w:vertAlign w:val="baseline"/>
              </w:rPr>
            </w:pPr>
          </w:p>
        </w:tc>
      </w:tr>
      <w:tr w14:paraId="43EA2A1F">
        <w:tc>
          <w:tcPr>
            <w:tcW w:w="516" w:type="dxa"/>
          </w:tcPr>
          <w:p w14:paraId="42B78FA4">
            <w:pPr>
              <w:keepNext w:val="0"/>
              <w:keepLines w:val="0"/>
              <w:widowControl/>
              <w:numPr>
                <w:ilvl w:val="0"/>
                <w:numId w:val="0"/>
              </w:numPr>
              <w:suppressLineNumbers w:val="0"/>
              <w:spacing w:before="0" w:beforeAutospacing="1" w:after="0" w:afterAutospacing="1"/>
              <w:rPr>
                <w:rFonts w:hint="eastAsia" w:eastAsiaTheme="minorEastAsia"/>
                <w:vertAlign w:val="baseline"/>
                <w:lang w:val="en-US" w:eastAsia="zh-CN"/>
              </w:rPr>
            </w:pPr>
            <w:r>
              <w:rPr>
                <w:rFonts w:hint="eastAsia"/>
                <w:vertAlign w:val="baseline"/>
                <w:lang w:val="en-US" w:eastAsia="zh-CN"/>
              </w:rPr>
              <w:t>4</w:t>
            </w:r>
          </w:p>
        </w:tc>
        <w:tc>
          <w:tcPr>
            <w:tcW w:w="3720" w:type="dxa"/>
          </w:tcPr>
          <w:p w14:paraId="3FD9A552">
            <w:pPr>
              <w:keepNext w:val="0"/>
              <w:keepLines w:val="0"/>
              <w:widowControl/>
              <w:numPr>
                <w:ilvl w:val="0"/>
                <w:numId w:val="0"/>
              </w:numPr>
              <w:suppressLineNumbers w:val="0"/>
              <w:spacing w:before="0" w:beforeAutospacing="1" w:after="0" w:afterAutospacing="1"/>
              <w:rPr>
                <w:vertAlign w:val="baseline"/>
              </w:rPr>
            </w:pPr>
            <w:r>
              <w:rPr>
                <w:rFonts w:hint="eastAsia" w:ascii="KaiTi_GB2312" w:hAnsi="宋体" w:eastAsia="KaiTi_GB2312" w:cs="KaiTi_GB2312"/>
                <w:b w:val="0"/>
                <w:bCs w:val="0"/>
                <w:sz w:val="20"/>
                <w:szCs w:val="20"/>
              </w:rPr>
              <w:t>Department</w:t>
            </w:r>
          </w:p>
        </w:tc>
        <w:tc>
          <w:tcPr>
            <w:tcW w:w="5142" w:type="dxa"/>
          </w:tcPr>
          <w:p w14:paraId="2A56C3BA">
            <w:pPr>
              <w:keepNext w:val="0"/>
              <w:keepLines w:val="0"/>
              <w:widowControl/>
              <w:numPr>
                <w:ilvl w:val="0"/>
                <w:numId w:val="0"/>
              </w:numPr>
              <w:suppressLineNumbers w:val="0"/>
              <w:spacing w:before="0" w:beforeAutospacing="1" w:after="0" w:afterAutospacing="1"/>
              <w:rPr>
                <w:vertAlign w:val="baseline"/>
              </w:rPr>
            </w:pPr>
          </w:p>
        </w:tc>
      </w:tr>
      <w:tr w14:paraId="63DDEC1F">
        <w:tc>
          <w:tcPr>
            <w:tcW w:w="516" w:type="dxa"/>
          </w:tcPr>
          <w:p w14:paraId="5BE8E968">
            <w:pPr>
              <w:keepNext w:val="0"/>
              <w:keepLines w:val="0"/>
              <w:widowControl/>
              <w:numPr>
                <w:ilvl w:val="0"/>
                <w:numId w:val="0"/>
              </w:numPr>
              <w:suppressLineNumbers w:val="0"/>
              <w:spacing w:before="0" w:beforeAutospacing="1" w:after="0" w:afterAutospacing="1"/>
              <w:rPr>
                <w:rFonts w:hint="eastAsia" w:eastAsiaTheme="minorEastAsia"/>
                <w:vertAlign w:val="baseline"/>
                <w:lang w:val="en-US" w:eastAsia="zh-CN"/>
              </w:rPr>
            </w:pPr>
            <w:r>
              <w:rPr>
                <w:rFonts w:hint="eastAsia"/>
                <w:vertAlign w:val="baseline"/>
                <w:lang w:val="en-US" w:eastAsia="zh-CN"/>
              </w:rPr>
              <w:t>5</w:t>
            </w:r>
          </w:p>
        </w:tc>
        <w:tc>
          <w:tcPr>
            <w:tcW w:w="3720" w:type="dxa"/>
          </w:tcPr>
          <w:p w14:paraId="085114AB">
            <w:pPr>
              <w:keepNext w:val="0"/>
              <w:keepLines w:val="0"/>
              <w:widowControl/>
              <w:numPr>
                <w:ilvl w:val="0"/>
                <w:numId w:val="0"/>
              </w:numPr>
              <w:suppressLineNumbers w:val="0"/>
              <w:spacing w:before="0" w:beforeAutospacing="1" w:after="0" w:afterAutospacing="1"/>
              <w:rPr>
                <w:rFonts w:hint="eastAsia" w:ascii="KaiTi_GB2312" w:hAnsi="宋体" w:eastAsia="KaiTi_GB2312" w:cs="KaiTi_GB2312"/>
                <w:b w:val="0"/>
                <w:bCs w:val="0"/>
                <w:sz w:val="20"/>
                <w:szCs w:val="20"/>
              </w:rPr>
            </w:pPr>
            <w:r>
              <w:rPr>
                <w:rFonts w:hint="eastAsia" w:ascii="KaiTi_GB2312" w:hAnsi="宋体" w:eastAsia="KaiTi_GB2312" w:cs="KaiTi_GB2312"/>
                <w:b w:val="0"/>
                <w:bCs w:val="0"/>
                <w:sz w:val="20"/>
                <w:szCs w:val="20"/>
              </w:rPr>
              <w:t>Position/Title</w:t>
            </w:r>
          </w:p>
        </w:tc>
        <w:tc>
          <w:tcPr>
            <w:tcW w:w="5142" w:type="dxa"/>
          </w:tcPr>
          <w:p w14:paraId="1B1CFB66">
            <w:pPr>
              <w:keepNext w:val="0"/>
              <w:keepLines w:val="0"/>
              <w:widowControl/>
              <w:numPr>
                <w:ilvl w:val="0"/>
                <w:numId w:val="0"/>
              </w:numPr>
              <w:suppressLineNumbers w:val="0"/>
              <w:spacing w:before="0" w:beforeAutospacing="1" w:after="0" w:afterAutospacing="1"/>
              <w:rPr>
                <w:vertAlign w:val="baseline"/>
              </w:rPr>
            </w:pPr>
          </w:p>
        </w:tc>
      </w:tr>
      <w:tr w14:paraId="46C721CF">
        <w:tc>
          <w:tcPr>
            <w:tcW w:w="516" w:type="dxa"/>
          </w:tcPr>
          <w:p w14:paraId="053AE2FE">
            <w:pPr>
              <w:keepNext w:val="0"/>
              <w:keepLines w:val="0"/>
              <w:widowControl/>
              <w:numPr>
                <w:ilvl w:val="0"/>
                <w:numId w:val="0"/>
              </w:numPr>
              <w:suppressLineNumbers w:val="0"/>
              <w:spacing w:before="0" w:beforeAutospacing="1" w:after="0" w:afterAutospacing="1"/>
              <w:rPr>
                <w:rFonts w:hint="eastAsia" w:eastAsiaTheme="minorEastAsia"/>
                <w:vertAlign w:val="baseline"/>
                <w:lang w:val="en-US" w:eastAsia="zh-CN"/>
              </w:rPr>
            </w:pPr>
            <w:r>
              <w:rPr>
                <w:rFonts w:hint="eastAsia"/>
                <w:vertAlign w:val="baseline"/>
                <w:lang w:val="en-US" w:eastAsia="zh-CN"/>
              </w:rPr>
              <w:t>6</w:t>
            </w:r>
          </w:p>
        </w:tc>
        <w:tc>
          <w:tcPr>
            <w:tcW w:w="3720" w:type="dxa"/>
          </w:tcPr>
          <w:p w14:paraId="7C4111C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1" w:after="0" w:afterAutospacing="1"/>
              <w:textAlignment w:val="auto"/>
              <w:rPr>
                <w:rFonts w:hint="eastAsia" w:ascii="KaiTi_GB2312" w:hAnsi="宋体" w:eastAsia="KaiTi_GB2312" w:cs="KaiTi_GB2312"/>
                <w:b w:val="0"/>
                <w:bCs w:val="0"/>
                <w:sz w:val="20"/>
                <w:szCs w:val="20"/>
              </w:rPr>
            </w:pPr>
            <w:r>
              <w:rPr>
                <w:rFonts w:hint="eastAsia" w:ascii="KaiTi_GB2312" w:hAnsi="宋体" w:eastAsia="KaiTi_GB2312" w:cs="KaiTi_GB2312"/>
                <w:b w:val="0"/>
                <w:bCs w:val="0"/>
                <w:sz w:val="20"/>
                <w:szCs w:val="20"/>
              </w:rPr>
              <w:t>What is the national institutional and policy framework governing emergency medical services (EMS)?</w:t>
            </w:r>
          </w:p>
          <w:p w14:paraId="5698BBC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1" w:after="0" w:afterAutospacing="1"/>
              <w:textAlignment w:val="auto"/>
              <w:rPr>
                <w:rFonts w:hint="eastAsia" w:ascii="KaiTi_GB2312" w:hAnsi="宋体" w:eastAsia="KaiTi_GB2312" w:cs="KaiTi_GB2312"/>
                <w:b w:val="0"/>
                <w:bCs w:val="0"/>
                <w:sz w:val="20"/>
                <w:szCs w:val="20"/>
              </w:rPr>
            </w:pPr>
            <w:r>
              <w:rPr>
                <w:rFonts w:hint="eastAsia" w:ascii="KaiTi_GB2312" w:hAnsi="宋体" w:eastAsia="KaiTi_GB2312" w:cs="KaiTi_GB2312"/>
                <w:b w:val="0"/>
                <w:bCs w:val="0"/>
                <w:sz w:val="20"/>
                <w:szCs w:val="20"/>
              </w:rPr>
              <w:t>(eg. Is there an EMS law or regulation? Are there clear strategic plans and emergency response protocols? Which government agencies are responsible?)</w:t>
            </w:r>
          </w:p>
        </w:tc>
        <w:tc>
          <w:tcPr>
            <w:tcW w:w="5142" w:type="dxa"/>
          </w:tcPr>
          <w:p w14:paraId="30EE0BB9">
            <w:pPr>
              <w:keepNext w:val="0"/>
              <w:keepLines w:val="0"/>
              <w:widowControl/>
              <w:numPr>
                <w:ilvl w:val="0"/>
                <w:numId w:val="0"/>
              </w:numPr>
              <w:suppressLineNumbers w:val="0"/>
              <w:spacing w:before="0" w:beforeAutospacing="1" w:after="0" w:afterAutospacing="1"/>
              <w:rPr>
                <w:rFonts w:hint="eastAsia" w:eastAsiaTheme="minorEastAsia"/>
                <w:vertAlign w:val="baseline"/>
                <w:lang w:eastAsia="zh-CN"/>
              </w:rPr>
            </w:pPr>
            <w:r>
              <w:rPr>
                <w:rFonts w:hint="eastAsia"/>
                <w:color w:val="767171" w:themeColor="background2" w:themeShade="80"/>
                <w:sz w:val="20"/>
                <w:szCs w:val="22"/>
                <w:vertAlign w:val="baseline"/>
                <w:lang w:eastAsia="zh-CN"/>
              </w:rPr>
              <w:t>（At least 1</w:t>
            </w:r>
            <w:r>
              <w:rPr>
                <w:rFonts w:hint="eastAsia"/>
                <w:color w:val="767171" w:themeColor="background2" w:themeShade="80"/>
                <w:sz w:val="20"/>
                <w:szCs w:val="22"/>
                <w:vertAlign w:val="baseline"/>
                <w:lang w:val="en-US" w:eastAsia="zh-CN"/>
              </w:rPr>
              <w:t>0</w:t>
            </w:r>
            <w:r>
              <w:rPr>
                <w:rFonts w:hint="eastAsia"/>
                <w:color w:val="767171" w:themeColor="background2" w:themeShade="80"/>
                <w:sz w:val="20"/>
                <w:szCs w:val="22"/>
                <w:vertAlign w:val="baseline"/>
                <w:lang w:eastAsia="zh-CN"/>
              </w:rPr>
              <w:t>0 words）</w:t>
            </w:r>
          </w:p>
        </w:tc>
      </w:tr>
      <w:tr w14:paraId="4398E141">
        <w:tc>
          <w:tcPr>
            <w:tcW w:w="516" w:type="dxa"/>
          </w:tcPr>
          <w:p w14:paraId="11E04CBC">
            <w:pPr>
              <w:keepNext w:val="0"/>
              <w:keepLines w:val="0"/>
              <w:widowControl/>
              <w:numPr>
                <w:ilvl w:val="0"/>
                <w:numId w:val="0"/>
              </w:numPr>
              <w:suppressLineNumbers w:val="0"/>
              <w:spacing w:before="0" w:beforeAutospacing="1" w:after="0" w:afterAutospacing="1"/>
              <w:rPr>
                <w:rFonts w:hint="eastAsia" w:eastAsiaTheme="minorEastAsia"/>
                <w:vertAlign w:val="baseline"/>
                <w:lang w:val="en-US" w:eastAsia="zh-CN"/>
              </w:rPr>
            </w:pPr>
            <w:r>
              <w:rPr>
                <w:rFonts w:hint="eastAsia"/>
                <w:vertAlign w:val="baseline"/>
                <w:lang w:val="en-US" w:eastAsia="zh-CN"/>
              </w:rPr>
              <w:t>7</w:t>
            </w:r>
          </w:p>
        </w:tc>
        <w:tc>
          <w:tcPr>
            <w:tcW w:w="3720" w:type="dxa"/>
          </w:tcPr>
          <w:p w14:paraId="5B48527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1" w:after="0" w:afterAutospacing="1"/>
              <w:textAlignment w:val="auto"/>
              <w:rPr>
                <w:rFonts w:hint="eastAsia" w:ascii="KaiTi_GB2312" w:hAnsi="宋体" w:eastAsia="KaiTi_GB2312" w:cs="KaiTi_GB2312"/>
                <w:b w:val="0"/>
                <w:bCs w:val="0"/>
                <w:sz w:val="20"/>
                <w:szCs w:val="20"/>
              </w:rPr>
            </w:pPr>
            <w:r>
              <w:rPr>
                <w:rFonts w:hint="eastAsia" w:ascii="KaiTi_GB2312" w:hAnsi="宋体" w:eastAsia="KaiTi_GB2312" w:cs="KaiTi_GB2312"/>
                <w:b w:val="0"/>
                <w:bCs w:val="0"/>
                <w:sz w:val="20"/>
                <w:szCs w:val="20"/>
              </w:rPr>
              <w:t>How are EMS resources and infrastructure distributed and managed across the country?</w:t>
            </w:r>
          </w:p>
          <w:p w14:paraId="4DE96A7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1" w:after="0" w:afterAutospacing="1"/>
              <w:textAlignment w:val="auto"/>
              <w:rPr>
                <w:rFonts w:hint="eastAsia" w:ascii="KaiTi_GB2312" w:hAnsi="宋体" w:eastAsia="KaiTi_GB2312" w:cs="KaiTi_GB2312"/>
                <w:b w:val="0"/>
                <w:bCs w:val="0"/>
                <w:sz w:val="20"/>
                <w:szCs w:val="20"/>
              </w:rPr>
            </w:pPr>
            <w:r>
              <w:rPr>
                <w:rFonts w:hint="eastAsia" w:ascii="KaiTi_GB2312" w:hAnsi="宋体" w:eastAsia="KaiTi_GB2312" w:cs="KaiTi_GB2312"/>
                <w:b w:val="0"/>
                <w:bCs w:val="0"/>
                <w:sz w:val="20"/>
                <w:szCs w:val="20"/>
              </w:rPr>
              <w:t>(eg. What is the coverage of EMS centers and stations, especially in urban vs rural areas? How adequate is the ambulance fleet and its technical capacity? Are communication and dispatch systems efficient? What is the availability of essential life-support equipment?)</w:t>
            </w:r>
          </w:p>
        </w:tc>
        <w:tc>
          <w:tcPr>
            <w:tcW w:w="5142" w:type="dxa"/>
          </w:tcPr>
          <w:p w14:paraId="56FD397E">
            <w:pPr>
              <w:keepNext w:val="0"/>
              <w:keepLines w:val="0"/>
              <w:widowControl/>
              <w:numPr>
                <w:ilvl w:val="0"/>
                <w:numId w:val="0"/>
              </w:numPr>
              <w:suppressLineNumbers w:val="0"/>
              <w:spacing w:before="0" w:beforeAutospacing="1" w:after="0" w:afterAutospacing="1"/>
              <w:rPr>
                <w:vertAlign w:val="baseline"/>
              </w:rPr>
            </w:pPr>
            <w:r>
              <w:rPr>
                <w:rFonts w:hint="eastAsia"/>
                <w:color w:val="767171" w:themeColor="background2" w:themeShade="80"/>
                <w:sz w:val="20"/>
                <w:szCs w:val="22"/>
                <w:vertAlign w:val="baseline"/>
                <w:lang w:eastAsia="zh-CN"/>
              </w:rPr>
              <w:t>（At least 1</w:t>
            </w:r>
            <w:r>
              <w:rPr>
                <w:rFonts w:hint="eastAsia"/>
                <w:color w:val="767171" w:themeColor="background2" w:themeShade="80"/>
                <w:sz w:val="20"/>
                <w:szCs w:val="22"/>
                <w:vertAlign w:val="baseline"/>
                <w:lang w:val="en-US" w:eastAsia="zh-CN"/>
              </w:rPr>
              <w:t>0</w:t>
            </w:r>
            <w:r>
              <w:rPr>
                <w:rFonts w:hint="eastAsia"/>
                <w:color w:val="767171" w:themeColor="background2" w:themeShade="80"/>
                <w:sz w:val="20"/>
                <w:szCs w:val="22"/>
                <w:vertAlign w:val="baseline"/>
                <w:lang w:eastAsia="zh-CN"/>
              </w:rPr>
              <w:t>0 words）</w:t>
            </w:r>
          </w:p>
        </w:tc>
      </w:tr>
      <w:tr w14:paraId="0A77AF84">
        <w:tc>
          <w:tcPr>
            <w:tcW w:w="516" w:type="dxa"/>
          </w:tcPr>
          <w:p w14:paraId="23763065">
            <w:pPr>
              <w:keepNext w:val="0"/>
              <w:keepLines w:val="0"/>
              <w:widowControl/>
              <w:numPr>
                <w:ilvl w:val="0"/>
                <w:numId w:val="0"/>
              </w:numPr>
              <w:suppressLineNumbers w:val="0"/>
              <w:spacing w:before="0" w:beforeAutospacing="1" w:after="0" w:afterAutospacing="1"/>
              <w:rPr>
                <w:rFonts w:hint="eastAsia" w:eastAsiaTheme="minorEastAsia"/>
                <w:vertAlign w:val="baseline"/>
                <w:lang w:val="en-US" w:eastAsia="zh-CN"/>
              </w:rPr>
            </w:pPr>
            <w:r>
              <w:rPr>
                <w:rFonts w:hint="eastAsia"/>
                <w:vertAlign w:val="baseline"/>
                <w:lang w:val="en-US" w:eastAsia="zh-CN"/>
              </w:rPr>
              <w:t>8</w:t>
            </w:r>
          </w:p>
        </w:tc>
        <w:tc>
          <w:tcPr>
            <w:tcW w:w="3720" w:type="dxa"/>
          </w:tcPr>
          <w:p w14:paraId="6216D51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1" w:after="0" w:afterAutospacing="1"/>
              <w:textAlignment w:val="auto"/>
              <w:rPr>
                <w:rFonts w:hint="eastAsia" w:ascii="KaiTi_GB2312" w:hAnsi="宋体" w:eastAsia="KaiTi_GB2312" w:cs="KaiTi_GB2312"/>
                <w:b w:val="0"/>
                <w:bCs w:val="0"/>
                <w:sz w:val="20"/>
                <w:szCs w:val="20"/>
              </w:rPr>
            </w:pPr>
            <w:r>
              <w:rPr>
                <w:rFonts w:hint="eastAsia" w:ascii="KaiTi_GB2312" w:hAnsi="宋体" w:eastAsia="KaiTi_GB2312" w:cs="KaiTi_GB2312"/>
                <w:b w:val="0"/>
                <w:bCs w:val="0"/>
                <w:sz w:val="20"/>
                <w:szCs w:val="20"/>
              </w:rPr>
              <w:t>What is the structure and capacity of the EMS workforce?</w:t>
            </w:r>
          </w:p>
          <w:p w14:paraId="071622F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1" w:after="0" w:afterAutospacing="1"/>
              <w:textAlignment w:val="auto"/>
              <w:rPr>
                <w:rFonts w:hint="eastAsia" w:ascii="KaiTi_GB2312" w:hAnsi="宋体" w:eastAsia="KaiTi_GB2312" w:cs="KaiTi_GB2312"/>
                <w:b w:val="0"/>
                <w:bCs w:val="0"/>
                <w:sz w:val="20"/>
                <w:szCs w:val="20"/>
              </w:rPr>
            </w:pPr>
            <w:r>
              <w:rPr>
                <w:rFonts w:hint="eastAsia" w:ascii="KaiTi_GB2312" w:hAnsi="宋体" w:eastAsia="KaiTi_GB2312" w:cs="KaiTi_GB2312"/>
                <w:b w:val="0"/>
                <w:bCs w:val="0"/>
                <w:sz w:val="20"/>
                <w:szCs w:val="20"/>
              </w:rPr>
              <w:t>(</w:t>
            </w:r>
            <w:r>
              <w:rPr>
                <w:rFonts w:hint="eastAsia" w:ascii="KaiTi_GB2312" w:hAnsi="宋体" w:eastAsia="KaiTi_GB2312" w:cs="KaiTi_GB2312"/>
                <w:b w:val="0"/>
                <w:bCs w:val="0"/>
                <w:sz w:val="20"/>
                <w:szCs w:val="20"/>
                <w:lang w:val="en-US" w:eastAsia="zh-CN"/>
              </w:rPr>
              <w:t>eg</w:t>
            </w:r>
            <w:r>
              <w:rPr>
                <w:rFonts w:hint="default" w:ascii="KaiTi_GB2312" w:hAnsi="宋体" w:eastAsia="KaiTi_GB2312" w:cs="KaiTi_GB2312"/>
                <w:b w:val="0"/>
                <w:bCs w:val="0"/>
                <w:sz w:val="20"/>
                <w:szCs w:val="20"/>
                <w:lang w:val="en-US" w:eastAsia="zh-CN"/>
              </w:rPr>
              <w:t xml:space="preserve">. </w:t>
            </w:r>
            <w:r>
              <w:rPr>
                <w:rFonts w:hint="eastAsia" w:ascii="KaiTi_GB2312" w:hAnsi="宋体" w:eastAsia="KaiTi_GB2312" w:cs="KaiTi_GB2312"/>
                <w:b w:val="0"/>
                <w:bCs w:val="0"/>
                <w:sz w:val="20"/>
                <w:szCs w:val="20"/>
              </w:rPr>
              <w:t>What about the emergency physicians, nurses, and paramedics, and where are they deployed? Is there a professional certification system? Are there shortages or high turnover rates?)</w:t>
            </w:r>
          </w:p>
        </w:tc>
        <w:tc>
          <w:tcPr>
            <w:tcW w:w="5142" w:type="dxa"/>
          </w:tcPr>
          <w:p w14:paraId="02A3F4AF">
            <w:pPr>
              <w:keepNext w:val="0"/>
              <w:keepLines w:val="0"/>
              <w:widowControl/>
              <w:numPr>
                <w:ilvl w:val="0"/>
                <w:numId w:val="0"/>
              </w:numPr>
              <w:suppressLineNumbers w:val="0"/>
              <w:spacing w:before="0" w:beforeAutospacing="1" w:after="0" w:afterAutospacing="1"/>
              <w:rPr>
                <w:vertAlign w:val="baseline"/>
              </w:rPr>
            </w:pPr>
            <w:r>
              <w:rPr>
                <w:rFonts w:hint="eastAsia"/>
                <w:color w:val="767171" w:themeColor="background2" w:themeShade="80"/>
                <w:sz w:val="20"/>
                <w:szCs w:val="22"/>
                <w:vertAlign w:val="baseline"/>
                <w:lang w:eastAsia="zh-CN"/>
              </w:rPr>
              <w:t>（At least 1</w:t>
            </w:r>
            <w:r>
              <w:rPr>
                <w:rFonts w:hint="eastAsia"/>
                <w:color w:val="767171" w:themeColor="background2" w:themeShade="80"/>
                <w:sz w:val="20"/>
                <w:szCs w:val="22"/>
                <w:vertAlign w:val="baseline"/>
                <w:lang w:val="en-US" w:eastAsia="zh-CN"/>
              </w:rPr>
              <w:t>0</w:t>
            </w:r>
            <w:r>
              <w:rPr>
                <w:rFonts w:hint="eastAsia"/>
                <w:color w:val="767171" w:themeColor="background2" w:themeShade="80"/>
                <w:sz w:val="20"/>
                <w:szCs w:val="22"/>
                <w:vertAlign w:val="baseline"/>
                <w:lang w:eastAsia="zh-CN"/>
              </w:rPr>
              <w:t>0 words）</w:t>
            </w:r>
          </w:p>
        </w:tc>
      </w:tr>
      <w:tr w14:paraId="563F4BB5">
        <w:tc>
          <w:tcPr>
            <w:tcW w:w="516" w:type="dxa"/>
          </w:tcPr>
          <w:p w14:paraId="2A23A199">
            <w:pPr>
              <w:keepNext w:val="0"/>
              <w:keepLines w:val="0"/>
              <w:widowControl/>
              <w:numPr>
                <w:ilvl w:val="0"/>
                <w:numId w:val="0"/>
              </w:numPr>
              <w:suppressLineNumbers w:val="0"/>
              <w:spacing w:before="0" w:beforeAutospacing="1" w:after="0" w:afterAutospacing="1"/>
              <w:rPr>
                <w:rFonts w:hint="default"/>
                <w:vertAlign w:val="baseline"/>
                <w:lang w:val="en-US" w:eastAsia="zh-CN"/>
              </w:rPr>
            </w:pPr>
            <w:r>
              <w:rPr>
                <w:rFonts w:hint="eastAsia"/>
                <w:vertAlign w:val="baseline"/>
                <w:lang w:val="en-US" w:eastAsia="zh-CN"/>
              </w:rPr>
              <w:t>9</w:t>
            </w:r>
          </w:p>
        </w:tc>
        <w:tc>
          <w:tcPr>
            <w:tcW w:w="3720" w:type="dxa"/>
          </w:tcPr>
          <w:p w14:paraId="19A22DA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1" w:after="0" w:afterAutospacing="1" w:line="240" w:lineRule="auto"/>
              <w:textAlignment w:val="auto"/>
              <w:rPr>
                <w:rFonts w:hint="eastAsia" w:ascii="KaiTi_GB2312" w:hAnsi="宋体" w:eastAsia="KaiTi_GB2312" w:cs="KaiTi_GB2312"/>
                <w:b w:val="0"/>
                <w:bCs w:val="0"/>
                <w:sz w:val="20"/>
                <w:szCs w:val="20"/>
              </w:rPr>
            </w:pPr>
            <w:r>
              <w:rPr>
                <w:rFonts w:hint="eastAsia" w:ascii="KaiTi_GB2312" w:hAnsi="宋体" w:eastAsia="KaiTi_GB2312" w:cs="KaiTi_GB2312"/>
                <w:b w:val="0"/>
                <w:bCs w:val="0"/>
                <w:sz w:val="20"/>
                <w:szCs w:val="20"/>
              </w:rPr>
              <w:t>To what extent do government funding and policy incentives support the development and sustainability of the EMS system?</w:t>
            </w:r>
          </w:p>
          <w:p w14:paraId="4BD6CD4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1" w:after="0" w:afterAutospacing="1" w:line="240" w:lineRule="auto"/>
              <w:textAlignment w:val="auto"/>
              <w:rPr>
                <w:rFonts w:hint="eastAsia" w:ascii="KaiTi_GB2312" w:hAnsi="宋体" w:eastAsia="KaiTi_GB2312" w:cs="KaiTi_GB2312"/>
                <w:b w:val="0"/>
                <w:bCs w:val="0"/>
                <w:sz w:val="20"/>
                <w:szCs w:val="20"/>
              </w:rPr>
            </w:pPr>
            <w:r>
              <w:rPr>
                <w:rFonts w:hint="eastAsia" w:ascii="KaiTi_GB2312" w:hAnsi="宋体" w:eastAsia="KaiTi_GB2312" w:cs="KaiTi_GB2312"/>
                <w:b w:val="0"/>
                <w:bCs w:val="0"/>
                <w:sz w:val="20"/>
                <w:szCs w:val="20"/>
              </w:rPr>
              <w:t>(eg. Is there a dedicated EMS budget line at national or local levels? Do policy incentives exist for infrastructure development, staff recruitment, or technology adoption? How stable and long-term is the financial commitment?)</w:t>
            </w:r>
          </w:p>
        </w:tc>
        <w:tc>
          <w:tcPr>
            <w:tcW w:w="5142" w:type="dxa"/>
          </w:tcPr>
          <w:p w14:paraId="4C6B760D">
            <w:pPr>
              <w:keepNext w:val="0"/>
              <w:keepLines w:val="0"/>
              <w:widowControl/>
              <w:numPr>
                <w:ilvl w:val="0"/>
                <w:numId w:val="0"/>
              </w:numPr>
              <w:suppressLineNumbers w:val="0"/>
              <w:spacing w:before="0" w:beforeAutospacing="1" w:after="0" w:afterAutospacing="1"/>
              <w:rPr>
                <w:vertAlign w:val="baseline"/>
              </w:rPr>
            </w:pPr>
            <w:r>
              <w:rPr>
                <w:rFonts w:hint="eastAsia"/>
                <w:color w:val="767171" w:themeColor="background2" w:themeShade="80"/>
                <w:sz w:val="20"/>
                <w:szCs w:val="22"/>
                <w:vertAlign w:val="baseline"/>
                <w:lang w:eastAsia="zh-CN"/>
              </w:rPr>
              <w:t>（At least 1</w:t>
            </w:r>
            <w:r>
              <w:rPr>
                <w:rFonts w:hint="eastAsia"/>
                <w:color w:val="767171" w:themeColor="background2" w:themeShade="80"/>
                <w:sz w:val="20"/>
                <w:szCs w:val="22"/>
                <w:vertAlign w:val="baseline"/>
                <w:lang w:val="en-US" w:eastAsia="zh-CN"/>
              </w:rPr>
              <w:t>0</w:t>
            </w:r>
            <w:r>
              <w:rPr>
                <w:rFonts w:hint="eastAsia"/>
                <w:color w:val="767171" w:themeColor="background2" w:themeShade="80"/>
                <w:sz w:val="20"/>
                <w:szCs w:val="22"/>
                <w:vertAlign w:val="baseline"/>
                <w:lang w:eastAsia="zh-CN"/>
              </w:rPr>
              <w:t>0 words）</w:t>
            </w:r>
          </w:p>
        </w:tc>
      </w:tr>
      <w:tr w14:paraId="7739B508">
        <w:tc>
          <w:tcPr>
            <w:tcW w:w="516" w:type="dxa"/>
          </w:tcPr>
          <w:p w14:paraId="49DCA037">
            <w:pPr>
              <w:keepNext w:val="0"/>
              <w:keepLines w:val="0"/>
              <w:widowControl/>
              <w:numPr>
                <w:ilvl w:val="0"/>
                <w:numId w:val="0"/>
              </w:numPr>
              <w:suppressLineNumbers w:val="0"/>
              <w:spacing w:before="0" w:beforeAutospacing="1" w:after="0" w:afterAutospacing="1"/>
              <w:rPr>
                <w:rFonts w:hint="default"/>
                <w:vertAlign w:val="baseline"/>
                <w:lang w:val="en-US" w:eastAsia="zh-CN"/>
              </w:rPr>
            </w:pPr>
            <w:r>
              <w:rPr>
                <w:rFonts w:hint="eastAsia"/>
                <w:vertAlign w:val="baseline"/>
                <w:lang w:val="en-US" w:eastAsia="zh-CN"/>
              </w:rPr>
              <w:t>10</w:t>
            </w:r>
          </w:p>
        </w:tc>
        <w:tc>
          <w:tcPr>
            <w:tcW w:w="3720" w:type="dxa"/>
          </w:tcPr>
          <w:p w14:paraId="1945614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1" w:after="0" w:afterAutospacing="1"/>
              <w:textAlignment w:val="auto"/>
              <w:rPr>
                <w:rFonts w:hint="eastAsia" w:ascii="KaiTi_GB2312" w:hAnsi="宋体" w:eastAsia="KaiTi_GB2312" w:cs="KaiTi_GB2312"/>
                <w:b w:val="0"/>
                <w:bCs w:val="0"/>
                <w:sz w:val="20"/>
                <w:szCs w:val="20"/>
                <w:lang w:val="en-US" w:eastAsia="zh-CN"/>
              </w:rPr>
            </w:pPr>
            <w:r>
              <w:rPr>
                <w:rFonts w:hint="eastAsia" w:ascii="KaiTi_GB2312" w:hAnsi="宋体" w:eastAsia="KaiTi_GB2312" w:cs="KaiTi_GB2312"/>
                <w:b w:val="0"/>
                <w:bCs w:val="0"/>
                <w:sz w:val="20"/>
                <w:szCs w:val="20"/>
                <w:lang w:val="en-US" w:eastAsia="zh-CN"/>
              </w:rPr>
              <w:t xml:space="preserve">How accessible and timely are emergency medical services for the </w:t>
            </w:r>
            <w:r>
              <w:rPr>
                <w:rFonts w:hint="eastAsia" w:ascii="KaiTi_GB2312" w:hAnsi="宋体" w:eastAsia="KaiTi_GB2312" w:cs="KaiTi_GB2312"/>
                <w:b w:val="0"/>
                <w:bCs w:val="0"/>
                <w:sz w:val="20"/>
                <w:szCs w:val="20"/>
                <w:lang w:val="en-US" w:eastAsia="zh-CN"/>
              </w:rPr>
              <w:t>popula</w:t>
            </w:r>
            <w:r>
              <w:rPr>
                <w:rFonts w:hint="eastAsia" w:ascii="KaiTi_GB2312" w:hAnsi="宋体" w:eastAsia="KaiTi_GB2312" w:cs="KaiTi_GB2312"/>
                <w:b w:val="0"/>
                <w:bCs w:val="0"/>
                <w:sz w:val="20"/>
                <w:szCs w:val="20"/>
                <w:lang w:val="en-US" w:eastAsia="zh-CN"/>
              </w:rPr>
              <w:t>tion?</w:t>
            </w:r>
          </w:p>
          <w:p w14:paraId="6A4C2CB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1" w:after="0" w:afterAutospacing="1"/>
              <w:textAlignment w:val="auto"/>
              <w:rPr>
                <w:rFonts w:hint="eastAsia" w:ascii="KaiTi_GB2312" w:hAnsi="宋体" w:eastAsia="KaiTi_GB2312" w:cs="KaiTi_GB2312"/>
                <w:b w:val="0"/>
                <w:bCs w:val="0"/>
                <w:sz w:val="20"/>
                <w:szCs w:val="20"/>
              </w:rPr>
            </w:pPr>
            <w:r>
              <w:rPr>
                <w:rFonts w:hint="eastAsia" w:ascii="KaiTi_GB2312" w:hAnsi="宋体" w:eastAsia="KaiTi_GB2312" w:cs="KaiTi_GB2312"/>
                <w:b w:val="0"/>
                <w:bCs w:val="0"/>
                <w:sz w:val="2"/>
                <w:szCs w:val="2"/>
                <w:lang w:val="en-US" w:eastAsia="zh-CN"/>
              </w:rPr>
              <w:br w:type="textWrapping"/>
            </w:r>
            <w:r>
              <w:rPr>
                <w:rFonts w:hint="eastAsia" w:ascii="KaiTi_GB2312" w:hAnsi="宋体" w:eastAsia="KaiTi_GB2312" w:cs="KaiTi_GB2312"/>
                <w:b w:val="0"/>
                <w:bCs w:val="0"/>
                <w:sz w:val="20"/>
                <w:szCs w:val="20"/>
                <w:lang w:val="en-US" w:eastAsia="zh-CN"/>
              </w:rPr>
              <w:t>(eg</w:t>
            </w:r>
            <w:r>
              <w:rPr>
                <w:rFonts w:hint="default" w:ascii="KaiTi_GB2312" w:hAnsi="宋体" w:eastAsia="KaiTi_GB2312" w:cs="KaiTi_GB2312"/>
                <w:b w:val="0"/>
                <w:bCs w:val="0"/>
                <w:sz w:val="20"/>
                <w:szCs w:val="20"/>
                <w:lang w:val="en-US" w:eastAsia="zh-CN"/>
              </w:rPr>
              <w:t xml:space="preserve">. </w:t>
            </w:r>
            <w:r>
              <w:rPr>
                <w:rFonts w:hint="eastAsia" w:ascii="KaiTi_GB2312" w:hAnsi="宋体" w:eastAsia="KaiTi_GB2312" w:cs="KaiTi_GB2312"/>
                <w:b w:val="0"/>
                <w:bCs w:val="0"/>
                <w:sz w:val="20"/>
                <w:szCs w:val="20"/>
                <w:lang w:val="en-US" w:eastAsia="zh-CN"/>
              </w:rPr>
              <w:t>What is the average response time from call to arrival? Are there regional disparities in response time? Are there underserved areas? Is there effective coordination among EMS and hospitals for patient transfer?</w:t>
            </w:r>
            <w:r>
              <w:rPr>
                <w:rFonts w:hint="default" w:ascii="KaiTi_GB2312" w:hAnsi="宋体" w:eastAsia="KaiTi_GB2312" w:cs="KaiTi_GB2312"/>
                <w:b w:val="0"/>
                <w:bCs w:val="0"/>
                <w:sz w:val="20"/>
                <w:szCs w:val="20"/>
                <w:lang w:val="en-US" w:eastAsia="zh-CN"/>
              </w:rPr>
              <w:t>)</w:t>
            </w:r>
          </w:p>
        </w:tc>
        <w:tc>
          <w:tcPr>
            <w:tcW w:w="5142" w:type="dxa"/>
          </w:tcPr>
          <w:p w14:paraId="7DE566CF">
            <w:pPr>
              <w:keepNext w:val="0"/>
              <w:keepLines w:val="0"/>
              <w:widowControl/>
              <w:numPr>
                <w:ilvl w:val="0"/>
                <w:numId w:val="0"/>
              </w:numPr>
              <w:suppressLineNumbers w:val="0"/>
              <w:spacing w:before="0" w:beforeAutospacing="1" w:after="0" w:afterAutospacing="1"/>
              <w:rPr>
                <w:vertAlign w:val="baseline"/>
              </w:rPr>
            </w:pPr>
            <w:r>
              <w:rPr>
                <w:rFonts w:hint="eastAsia"/>
                <w:color w:val="767171" w:themeColor="background2" w:themeShade="80"/>
                <w:sz w:val="20"/>
                <w:szCs w:val="22"/>
                <w:vertAlign w:val="baseline"/>
                <w:lang w:eastAsia="zh-CN"/>
              </w:rPr>
              <w:t>（At least 1</w:t>
            </w:r>
            <w:r>
              <w:rPr>
                <w:rFonts w:hint="eastAsia"/>
                <w:color w:val="767171" w:themeColor="background2" w:themeShade="80"/>
                <w:sz w:val="20"/>
                <w:szCs w:val="22"/>
                <w:vertAlign w:val="baseline"/>
                <w:lang w:val="en-US" w:eastAsia="zh-CN"/>
              </w:rPr>
              <w:t>0</w:t>
            </w:r>
            <w:r>
              <w:rPr>
                <w:rFonts w:hint="eastAsia"/>
                <w:color w:val="767171" w:themeColor="background2" w:themeShade="80"/>
                <w:sz w:val="20"/>
                <w:szCs w:val="22"/>
                <w:vertAlign w:val="baseline"/>
                <w:lang w:eastAsia="zh-CN"/>
              </w:rPr>
              <w:t>0 words）</w:t>
            </w:r>
          </w:p>
        </w:tc>
      </w:tr>
      <w:tr w14:paraId="4764C4EF">
        <w:tc>
          <w:tcPr>
            <w:tcW w:w="516" w:type="dxa"/>
          </w:tcPr>
          <w:p w14:paraId="1742DD99">
            <w:pPr>
              <w:keepNext w:val="0"/>
              <w:keepLines w:val="0"/>
              <w:widowControl/>
              <w:numPr>
                <w:ilvl w:val="0"/>
                <w:numId w:val="0"/>
              </w:numPr>
              <w:suppressLineNumbers w:val="0"/>
              <w:spacing w:before="0" w:beforeAutospacing="1" w:after="0" w:afterAutospacing="1"/>
              <w:rPr>
                <w:rFonts w:hint="default"/>
                <w:vertAlign w:val="baseline"/>
                <w:lang w:val="en-US" w:eastAsia="zh-CN"/>
              </w:rPr>
            </w:pPr>
            <w:r>
              <w:rPr>
                <w:rFonts w:hint="eastAsia"/>
                <w:vertAlign w:val="baseline"/>
                <w:lang w:val="en-US" w:eastAsia="zh-CN"/>
              </w:rPr>
              <w:t>11</w:t>
            </w:r>
          </w:p>
        </w:tc>
        <w:tc>
          <w:tcPr>
            <w:tcW w:w="3720" w:type="dxa"/>
          </w:tcPr>
          <w:p w14:paraId="6A7D2FA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1" w:after="0" w:afterAutospacing="1"/>
              <w:textAlignment w:val="auto"/>
              <w:rPr>
                <w:rFonts w:hint="eastAsia" w:ascii="KaiTi_GB2312" w:hAnsi="宋体" w:eastAsia="KaiTi_GB2312" w:cs="KaiTi_GB2312"/>
                <w:b w:val="0"/>
                <w:bCs w:val="0"/>
                <w:sz w:val="20"/>
                <w:szCs w:val="20"/>
                <w:lang w:val="en-US" w:eastAsia="zh-CN"/>
              </w:rPr>
            </w:pPr>
            <w:r>
              <w:rPr>
                <w:rFonts w:hint="eastAsia" w:ascii="KaiTi_GB2312" w:hAnsi="宋体" w:eastAsia="KaiTi_GB2312" w:cs="KaiTi_GB2312"/>
                <w:b w:val="0"/>
                <w:bCs w:val="0"/>
                <w:sz w:val="20"/>
                <w:szCs w:val="20"/>
                <w:lang w:val="en-US" w:eastAsia="zh-CN"/>
              </w:rPr>
              <w:t>What is the level of public awareness and community engagement in emergency care?</w:t>
            </w:r>
          </w:p>
          <w:p w14:paraId="73BC7B0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1" w:after="0" w:afterAutospacing="1"/>
              <w:textAlignment w:val="auto"/>
              <w:rPr>
                <w:rFonts w:hint="eastAsia" w:ascii="KaiTi_GB2312" w:hAnsi="宋体" w:eastAsia="KaiTi_GB2312" w:cs="KaiTi_GB2312"/>
                <w:b w:val="0"/>
                <w:bCs w:val="0"/>
                <w:sz w:val="20"/>
                <w:szCs w:val="20"/>
              </w:rPr>
            </w:pPr>
            <w:r>
              <w:rPr>
                <w:rFonts w:hint="eastAsia" w:ascii="KaiTi_GB2312" w:hAnsi="宋体" w:eastAsia="KaiTi_GB2312" w:cs="KaiTi_GB2312"/>
                <w:b w:val="0"/>
                <w:bCs w:val="0"/>
                <w:sz w:val="2"/>
                <w:szCs w:val="2"/>
                <w:lang w:val="en-US" w:eastAsia="zh-CN"/>
              </w:rPr>
              <w:br w:type="textWrapping"/>
            </w:r>
            <w:r>
              <w:rPr>
                <w:rFonts w:hint="eastAsia" w:ascii="KaiTi_GB2312" w:hAnsi="宋体" w:eastAsia="KaiTi_GB2312" w:cs="KaiTi_GB2312"/>
                <w:b w:val="0"/>
                <w:bCs w:val="0"/>
                <w:sz w:val="20"/>
                <w:szCs w:val="20"/>
                <w:lang w:val="en-US" w:eastAsia="zh-CN"/>
              </w:rPr>
              <w:t>(eg</w:t>
            </w:r>
            <w:r>
              <w:rPr>
                <w:rFonts w:hint="default" w:ascii="KaiTi_GB2312" w:hAnsi="宋体" w:eastAsia="KaiTi_GB2312" w:cs="KaiTi_GB2312"/>
                <w:b w:val="0"/>
                <w:bCs w:val="0"/>
                <w:sz w:val="20"/>
                <w:szCs w:val="20"/>
                <w:lang w:val="en-US" w:eastAsia="zh-CN"/>
              </w:rPr>
              <w:t xml:space="preserve">. </w:t>
            </w:r>
            <w:r>
              <w:rPr>
                <w:rFonts w:hint="eastAsia" w:ascii="KaiTi_GB2312" w:hAnsi="宋体" w:eastAsia="KaiTi_GB2312" w:cs="KaiTi_GB2312"/>
                <w:b w:val="0"/>
                <w:bCs w:val="0"/>
                <w:sz w:val="20"/>
                <w:szCs w:val="20"/>
                <w:lang w:val="en-US" w:eastAsia="zh-CN"/>
              </w:rPr>
              <w:t>How widespread is CPR and first-aid training? Are schools and workplaces involved in training? Do people recognize and appropriately use emergency hotlines? What role do NGOs and volunteers play in EMS?</w:t>
            </w:r>
            <w:r>
              <w:rPr>
                <w:rFonts w:hint="default" w:ascii="KaiTi_GB2312" w:hAnsi="宋体" w:eastAsia="KaiTi_GB2312" w:cs="KaiTi_GB2312"/>
                <w:b w:val="0"/>
                <w:bCs w:val="0"/>
                <w:sz w:val="20"/>
                <w:szCs w:val="20"/>
                <w:lang w:val="en-US" w:eastAsia="zh-CN"/>
              </w:rPr>
              <w:t>)</w:t>
            </w:r>
          </w:p>
        </w:tc>
        <w:tc>
          <w:tcPr>
            <w:tcW w:w="5142" w:type="dxa"/>
          </w:tcPr>
          <w:p w14:paraId="7E606A3F">
            <w:pPr>
              <w:keepNext w:val="0"/>
              <w:keepLines w:val="0"/>
              <w:widowControl/>
              <w:numPr>
                <w:ilvl w:val="0"/>
                <w:numId w:val="0"/>
              </w:numPr>
              <w:suppressLineNumbers w:val="0"/>
              <w:spacing w:before="0" w:beforeAutospacing="1" w:after="0" w:afterAutospacing="1"/>
              <w:rPr>
                <w:vertAlign w:val="baseline"/>
              </w:rPr>
            </w:pPr>
            <w:r>
              <w:rPr>
                <w:rFonts w:hint="eastAsia"/>
                <w:color w:val="767171" w:themeColor="background2" w:themeShade="80"/>
                <w:sz w:val="20"/>
                <w:szCs w:val="22"/>
                <w:vertAlign w:val="baseline"/>
                <w:lang w:eastAsia="zh-CN"/>
              </w:rPr>
              <w:t>（At least 1</w:t>
            </w:r>
            <w:r>
              <w:rPr>
                <w:rFonts w:hint="eastAsia"/>
                <w:color w:val="767171" w:themeColor="background2" w:themeShade="80"/>
                <w:sz w:val="20"/>
                <w:szCs w:val="22"/>
                <w:vertAlign w:val="baseline"/>
                <w:lang w:val="en-US" w:eastAsia="zh-CN"/>
              </w:rPr>
              <w:t>0</w:t>
            </w:r>
            <w:r>
              <w:rPr>
                <w:rFonts w:hint="eastAsia"/>
                <w:color w:val="767171" w:themeColor="background2" w:themeShade="80"/>
                <w:sz w:val="20"/>
                <w:szCs w:val="22"/>
                <w:vertAlign w:val="baseline"/>
                <w:lang w:eastAsia="zh-CN"/>
              </w:rPr>
              <w:t>0 words）</w:t>
            </w:r>
          </w:p>
        </w:tc>
      </w:tr>
      <w:tr w14:paraId="001DBB83">
        <w:tc>
          <w:tcPr>
            <w:tcW w:w="516" w:type="dxa"/>
          </w:tcPr>
          <w:p w14:paraId="55485E42">
            <w:pPr>
              <w:keepNext w:val="0"/>
              <w:keepLines w:val="0"/>
              <w:widowControl/>
              <w:numPr>
                <w:ilvl w:val="0"/>
                <w:numId w:val="0"/>
              </w:numPr>
              <w:suppressLineNumbers w:val="0"/>
              <w:spacing w:before="0" w:beforeAutospacing="1" w:after="0" w:afterAutospacing="1"/>
              <w:rPr>
                <w:rFonts w:hint="default"/>
                <w:vertAlign w:val="baseline"/>
                <w:lang w:val="en-US" w:eastAsia="zh-CN"/>
              </w:rPr>
            </w:pPr>
            <w:r>
              <w:rPr>
                <w:rFonts w:hint="eastAsia"/>
                <w:vertAlign w:val="baseline"/>
                <w:lang w:val="en-US" w:eastAsia="zh-CN"/>
              </w:rPr>
              <w:t>12</w:t>
            </w:r>
          </w:p>
        </w:tc>
        <w:tc>
          <w:tcPr>
            <w:tcW w:w="3720" w:type="dxa"/>
          </w:tcPr>
          <w:p w14:paraId="6CDB07F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1" w:after="0" w:afterAutospacing="1"/>
              <w:textAlignment w:val="auto"/>
              <w:rPr>
                <w:rFonts w:hint="eastAsia" w:ascii="KaiTi_GB2312" w:hAnsi="宋体" w:eastAsia="KaiTi_GB2312" w:cs="KaiTi_GB2312"/>
                <w:b w:val="0"/>
                <w:bCs w:val="0"/>
                <w:sz w:val="20"/>
                <w:szCs w:val="20"/>
                <w:lang w:val="en-US" w:eastAsia="zh-CN"/>
              </w:rPr>
            </w:pPr>
            <w:r>
              <w:rPr>
                <w:rFonts w:hint="eastAsia" w:ascii="KaiTi_GB2312" w:hAnsi="宋体" w:eastAsia="KaiTi_GB2312" w:cs="KaiTi_GB2312"/>
                <w:b w:val="0"/>
                <w:bCs w:val="0"/>
                <w:sz w:val="20"/>
                <w:szCs w:val="20"/>
                <w:lang w:val="en-US" w:eastAsia="zh-CN"/>
              </w:rPr>
              <w:t>What are the key challenges facing the EMS system, and what are the current directions for reform?</w:t>
            </w:r>
          </w:p>
          <w:p w14:paraId="671A972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1" w:after="0" w:afterAutospacing="1"/>
              <w:textAlignment w:val="auto"/>
              <w:rPr>
                <w:rFonts w:hint="eastAsia" w:ascii="KaiTi_GB2312" w:hAnsi="宋体" w:eastAsia="KaiTi_GB2312" w:cs="KaiTi_GB2312"/>
                <w:b w:val="0"/>
                <w:bCs w:val="0"/>
                <w:sz w:val="20"/>
                <w:szCs w:val="20"/>
              </w:rPr>
            </w:pPr>
            <w:r>
              <w:rPr>
                <w:rFonts w:hint="eastAsia" w:ascii="KaiTi_GB2312" w:hAnsi="宋体" w:eastAsia="KaiTi_GB2312" w:cs="KaiTi_GB2312"/>
                <w:b w:val="0"/>
                <w:bCs w:val="0"/>
                <w:sz w:val="2"/>
                <w:szCs w:val="2"/>
                <w:lang w:val="en-US" w:eastAsia="zh-CN"/>
              </w:rPr>
              <w:br w:type="textWrapping"/>
            </w:r>
            <w:r>
              <w:rPr>
                <w:rFonts w:hint="eastAsia" w:ascii="KaiTi_GB2312" w:hAnsi="宋体" w:eastAsia="KaiTi_GB2312" w:cs="KaiTi_GB2312"/>
                <w:b w:val="0"/>
                <w:bCs w:val="0"/>
                <w:sz w:val="20"/>
                <w:szCs w:val="20"/>
                <w:lang w:val="en-US" w:eastAsia="zh-CN"/>
              </w:rPr>
              <w:t>(eg</w:t>
            </w:r>
            <w:r>
              <w:rPr>
                <w:rFonts w:hint="default" w:ascii="KaiTi_GB2312" w:hAnsi="宋体" w:eastAsia="KaiTi_GB2312" w:cs="KaiTi_GB2312"/>
                <w:b w:val="0"/>
                <w:bCs w:val="0"/>
                <w:sz w:val="20"/>
                <w:szCs w:val="20"/>
                <w:lang w:val="en-US" w:eastAsia="zh-CN"/>
              </w:rPr>
              <w:t>.</w:t>
            </w:r>
            <w:r>
              <w:rPr>
                <w:rFonts w:hint="eastAsia" w:ascii="KaiTi_GB2312" w:hAnsi="宋体" w:eastAsia="KaiTi_GB2312" w:cs="KaiTi_GB2312"/>
                <w:b w:val="0"/>
                <w:bCs w:val="0"/>
                <w:sz w:val="20"/>
                <w:szCs w:val="20"/>
                <w:lang w:val="en-US" w:eastAsia="zh-CN"/>
              </w:rPr>
              <w:t>What structural weaknesses exist? Are there national reform initiatives or pilot programs? How are new technologies like AI, 5G, or mobile apps being integrated? How does the current EMS system compare with international standards?</w:t>
            </w:r>
            <w:r>
              <w:rPr>
                <w:rFonts w:hint="default" w:ascii="KaiTi_GB2312" w:hAnsi="宋体" w:eastAsia="KaiTi_GB2312" w:cs="KaiTi_GB2312"/>
                <w:b w:val="0"/>
                <w:bCs w:val="0"/>
                <w:sz w:val="20"/>
                <w:szCs w:val="20"/>
                <w:lang w:val="en-US" w:eastAsia="zh-CN"/>
              </w:rPr>
              <w:t>)</w:t>
            </w:r>
          </w:p>
        </w:tc>
        <w:tc>
          <w:tcPr>
            <w:tcW w:w="5142" w:type="dxa"/>
          </w:tcPr>
          <w:p w14:paraId="786ED233">
            <w:pPr>
              <w:keepNext w:val="0"/>
              <w:keepLines w:val="0"/>
              <w:widowControl/>
              <w:numPr>
                <w:ilvl w:val="0"/>
                <w:numId w:val="0"/>
              </w:numPr>
              <w:suppressLineNumbers w:val="0"/>
              <w:spacing w:before="0" w:beforeAutospacing="1" w:after="0" w:afterAutospacing="1"/>
              <w:rPr>
                <w:vertAlign w:val="baseline"/>
              </w:rPr>
            </w:pPr>
            <w:r>
              <w:rPr>
                <w:rFonts w:hint="eastAsia"/>
                <w:color w:val="767171" w:themeColor="background2" w:themeShade="80"/>
                <w:sz w:val="20"/>
                <w:szCs w:val="22"/>
                <w:vertAlign w:val="baseline"/>
                <w:lang w:eastAsia="zh-CN"/>
              </w:rPr>
              <w:t>（At least 1</w:t>
            </w:r>
            <w:r>
              <w:rPr>
                <w:rFonts w:hint="eastAsia"/>
                <w:color w:val="767171" w:themeColor="background2" w:themeShade="80"/>
                <w:sz w:val="20"/>
                <w:szCs w:val="22"/>
                <w:vertAlign w:val="baseline"/>
                <w:lang w:val="en-US" w:eastAsia="zh-CN"/>
              </w:rPr>
              <w:t>0</w:t>
            </w:r>
            <w:r>
              <w:rPr>
                <w:rFonts w:hint="eastAsia"/>
                <w:color w:val="767171" w:themeColor="background2" w:themeShade="80"/>
                <w:sz w:val="20"/>
                <w:szCs w:val="22"/>
                <w:vertAlign w:val="baseline"/>
                <w:lang w:eastAsia="zh-CN"/>
              </w:rPr>
              <w:t>0 words）</w:t>
            </w:r>
          </w:p>
        </w:tc>
      </w:tr>
      <w:tr w14:paraId="6D589A18">
        <w:tc>
          <w:tcPr>
            <w:tcW w:w="9378" w:type="dxa"/>
            <w:gridSpan w:val="3"/>
          </w:tcPr>
          <w:p w14:paraId="62A35B0C">
            <w:pPr>
              <w:keepNext w:val="0"/>
              <w:keepLines w:val="0"/>
              <w:widowControl/>
              <w:numPr>
                <w:ilvl w:val="0"/>
                <w:numId w:val="0"/>
              </w:numPr>
              <w:suppressLineNumbers w:val="0"/>
              <w:spacing w:before="0" w:beforeAutospacing="1" w:after="0" w:afterAutospacing="1"/>
              <w:rPr>
                <w:vertAlign w:val="baseline"/>
              </w:rPr>
            </w:pPr>
            <w:r>
              <w:rPr>
                <w:rFonts w:hint="eastAsia"/>
                <w:vertAlign w:val="baseline"/>
              </w:rPr>
              <w:t>For the following questions, please select one of the five options based on your level of agreement with each statement.</w:t>
            </w:r>
          </w:p>
        </w:tc>
      </w:tr>
      <w:tr w14:paraId="2595BCF4">
        <w:trPr>
          <w:trHeight w:val="90" w:hRule="atLeast"/>
        </w:trPr>
        <w:tc>
          <w:tcPr>
            <w:tcW w:w="9378" w:type="dxa"/>
            <w:gridSpan w:val="3"/>
          </w:tcPr>
          <w:p w14:paraId="0D709A6E">
            <w:pPr>
              <w:keepNext w:val="0"/>
              <w:keepLines w:val="0"/>
              <w:widowControl/>
              <w:suppressLineNumbers w:val="0"/>
              <w:jc w:val="left"/>
              <w:rPr>
                <w:vertAlign w:val="baseline"/>
              </w:rPr>
            </w:pPr>
            <w:r>
              <w:rPr>
                <w:rFonts w:ascii="-webkit-standard" w:hAnsi="-webkit-standard" w:eastAsia="-webkit-standard" w:cs="-webkit-standard"/>
                <w:i w:val="0"/>
                <w:iCs w:val="0"/>
                <w:caps w:val="0"/>
                <w:color w:val="000000"/>
                <w:spacing w:val="0"/>
                <w:kern w:val="0"/>
                <w:sz w:val="27"/>
                <w:szCs w:val="27"/>
                <w:u w:val="none"/>
                <w:lang w:val="en-US" w:eastAsia="zh-CN" w:bidi="ar"/>
              </w:rPr>
              <w:t>Institutional and Policy Framework</w:t>
            </w:r>
          </w:p>
        </w:tc>
      </w:tr>
      <w:tr w14:paraId="3295A561">
        <w:tc>
          <w:tcPr>
            <w:tcW w:w="516" w:type="dxa"/>
          </w:tcPr>
          <w:p w14:paraId="6EA69C39">
            <w:pPr>
              <w:keepNext w:val="0"/>
              <w:keepLines w:val="0"/>
              <w:widowControl/>
              <w:numPr>
                <w:ilvl w:val="0"/>
                <w:numId w:val="0"/>
              </w:numPr>
              <w:suppressLineNumbers w:val="0"/>
              <w:spacing w:before="0" w:beforeAutospacing="1" w:after="0" w:afterAutospacing="1"/>
              <w:rPr>
                <w:rFonts w:hint="default"/>
                <w:vertAlign w:val="baseline"/>
                <w:lang w:val="en-US" w:eastAsia="zh-CN"/>
              </w:rPr>
            </w:pPr>
            <w:r>
              <w:rPr>
                <w:rFonts w:hint="eastAsia"/>
                <w:vertAlign w:val="baseline"/>
                <w:lang w:val="en-US" w:eastAsia="zh-CN"/>
              </w:rPr>
              <w:t>1</w:t>
            </w:r>
          </w:p>
        </w:tc>
        <w:tc>
          <w:tcPr>
            <w:tcW w:w="3720" w:type="dxa"/>
          </w:tcPr>
          <w:p w14:paraId="2D6367C2">
            <w:pPr>
              <w:keepNext w:val="0"/>
              <w:keepLines w:val="0"/>
              <w:pageBreakBefore w:val="0"/>
              <w:widowControl/>
              <w:suppressLineNumbers w:val="0"/>
              <w:kinsoku/>
              <w:wordWrap/>
              <w:overflowPunct/>
              <w:topLinePunct w:val="0"/>
              <w:autoSpaceDE/>
              <w:autoSpaceDN/>
              <w:bidi w:val="0"/>
              <w:adjustRightInd w:val="0"/>
              <w:snapToGrid w:val="0"/>
              <w:jc w:val="left"/>
              <w:textAlignment w:val="auto"/>
              <w:rPr>
                <w:vertAlign w:val="baseline"/>
              </w:rPr>
            </w:pPr>
            <w:r>
              <w:rPr>
                <w:rFonts w:ascii="-webkit-standard" w:hAnsi="-webkit-standard" w:eastAsia="-webkit-standard" w:cs="-webkit-standard"/>
                <w:i w:val="0"/>
                <w:iCs w:val="0"/>
                <w:caps w:val="0"/>
                <w:color w:val="000000"/>
                <w:spacing w:val="0"/>
                <w:kern w:val="0"/>
                <w:sz w:val="20"/>
                <w:szCs w:val="20"/>
                <w:u w:val="none"/>
                <w:lang w:val="en-US" w:eastAsia="zh-CN" w:bidi="ar"/>
              </w:rPr>
              <w:t>The country has a well-defined legal framework for emergency medical services (EMS).</w:t>
            </w:r>
          </w:p>
        </w:tc>
        <w:tc>
          <w:tcPr>
            <w:tcW w:w="5142" w:type="dxa"/>
          </w:tcPr>
          <w:p w14:paraId="59ADC0D8">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229A0ECC">
            <w:pPr>
              <w:keepNext w:val="0"/>
              <w:keepLines w:val="0"/>
              <w:widowControl/>
              <w:numPr>
                <w:ilvl w:val="0"/>
                <w:numId w:val="0"/>
              </w:numPr>
              <w:suppressLineNumbers w:val="0"/>
              <w:spacing w:before="0" w:beforeAutospacing="1" w:after="0" w:afterAutospacing="1"/>
              <w:rPr>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3484A6BE">
        <w:tc>
          <w:tcPr>
            <w:tcW w:w="516" w:type="dxa"/>
          </w:tcPr>
          <w:p w14:paraId="217EED7C">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2</w:t>
            </w:r>
          </w:p>
        </w:tc>
        <w:tc>
          <w:tcPr>
            <w:tcW w:w="3720" w:type="dxa"/>
          </w:tcPr>
          <w:p w14:paraId="0AFA4534">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ascii="-webkit-standard" w:hAnsi="-webkit-standard" w:eastAsia="-webkit-standard" w:cs="-webkit-standard"/>
                <w:i w:val="0"/>
                <w:iCs w:val="0"/>
                <w:caps w:val="0"/>
                <w:color w:val="000000"/>
                <w:spacing w:val="0"/>
                <w:kern w:val="0"/>
                <w:sz w:val="20"/>
                <w:szCs w:val="20"/>
                <w:u w:val="none"/>
                <w:lang w:val="en-US" w:eastAsia="zh-CN" w:bidi="ar"/>
              </w:rPr>
            </w:pPr>
            <w:r>
              <w:rPr>
                <w:rFonts w:ascii="-webkit-standard" w:hAnsi="-webkit-standard" w:eastAsia="-webkit-standard" w:cs="-webkit-standard"/>
                <w:i w:val="0"/>
                <w:iCs w:val="0"/>
                <w:caps w:val="0"/>
                <w:color w:val="000000"/>
                <w:spacing w:val="0"/>
                <w:kern w:val="0"/>
                <w:sz w:val="20"/>
                <w:szCs w:val="20"/>
                <w:u w:val="none"/>
                <w:lang w:val="en-US" w:eastAsia="zh-CN" w:bidi="ar"/>
              </w:rPr>
              <w:t>Government agencies have clearly defined roles and coordination mechanisms for EMS.</w:t>
            </w:r>
          </w:p>
        </w:tc>
        <w:tc>
          <w:tcPr>
            <w:tcW w:w="5142" w:type="dxa"/>
          </w:tcPr>
          <w:p w14:paraId="31263B15">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710BC102">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ascii="-webkit-standard" w:hAnsi="-webkit-standard" w:eastAsia="-webkit-standard" w:cs="-webkit-standard"/>
                <w:i w:val="0"/>
                <w:iCs w:val="0"/>
                <w:caps w:val="0"/>
                <w:color w:val="000000"/>
                <w:spacing w:val="0"/>
                <w:kern w:val="0"/>
                <w:sz w:val="20"/>
                <w:szCs w:val="20"/>
                <w:u w:val="none"/>
                <w:lang w:val="en-US" w:eastAsia="zh-CN" w:bidi="ar"/>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175254E8">
        <w:tc>
          <w:tcPr>
            <w:tcW w:w="516" w:type="dxa"/>
          </w:tcPr>
          <w:p w14:paraId="6556358B">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3</w:t>
            </w:r>
          </w:p>
        </w:tc>
        <w:tc>
          <w:tcPr>
            <w:tcW w:w="3720" w:type="dxa"/>
          </w:tcPr>
          <w:p w14:paraId="43AF4202">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T</w:t>
            </w:r>
            <w:r>
              <w:rPr>
                <w:rFonts w:ascii="-webkit-standard" w:hAnsi="-webkit-standard" w:eastAsia="-webkit-standard" w:cs="-webkit-standard"/>
                <w:i w:val="0"/>
                <w:iCs w:val="0"/>
                <w:caps w:val="0"/>
                <w:color w:val="000000"/>
                <w:spacing w:val="0"/>
                <w:kern w:val="0"/>
                <w:sz w:val="20"/>
                <w:szCs w:val="20"/>
                <w:u w:val="none"/>
                <w:lang w:val="en-US" w:eastAsia="zh-CN" w:bidi="ar"/>
              </w:rPr>
              <w:t>he government regularly evaluate and revise EMS policies to adapt to changing circumstances</w:t>
            </w:r>
            <w:r>
              <w:rPr>
                <w:rFonts w:hint="default" w:ascii="-webkit-standard" w:hAnsi="-webkit-standard" w:eastAsia="-webkit-standard" w:cs="-webkit-standard"/>
                <w:i w:val="0"/>
                <w:iCs w:val="0"/>
                <w:caps w:val="0"/>
                <w:color w:val="000000"/>
                <w:spacing w:val="0"/>
                <w:kern w:val="0"/>
                <w:sz w:val="20"/>
                <w:szCs w:val="20"/>
                <w:u w:val="none"/>
                <w:lang w:val="en-US" w:eastAsia="zh-CN" w:bidi="ar"/>
              </w:rPr>
              <w:t>.</w:t>
            </w:r>
          </w:p>
        </w:tc>
        <w:tc>
          <w:tcPr>
            <w:tcW w:w="5142" w:type="dxa"/>
          </w:tcPr>
          <w:p w14:paraId="7621722E">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75D120B5">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ascii="-webkit-standard" w:hAnsi="-webkit-standard" w:eastAsia="-webkit-standard" w:cs="-webkit-standard"/>
                <w:i w:val="0"/>
                <w:iCs w:val="0"/>
                <w:caps w:val="0"/>
                <w:color w:val="000000"/>
                <w:spacing w:val="0"/>
                <w:kern w:val="0"/>
                <w:sz w:val="20"/>
                <w:szCs w:val="20"/>
                <w:u w:val="none"/>
                <w:lang w:val="en-US" w:eastAsia="zh-CN" w:bidi="ar"/>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25E1D2ED">
        <w:tc>
          <w:tcPr>
            <w:tcW w:w="516" w:type="dxa"/>
          </w:tcPr>
          <w:p w14:paraId="52247FFC">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4</w:t>
            </w:r>
          </w:p>
        </w:tc>
        <w:tc>
          <w:tcPr>
            <w:tcW w:w="3720" w:type="dxa"/>
          </w:tcPr>
          <w:p w14:paraId="3646782A">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P</w:t>
            </w:r>
            <w:r>
              <w:rPr>
                <w:rFonts w:ascii="-webkit-standard" w:hAnsi="-webkit-standard" w:eastAsia="-webkit-standard" w:cs="-webkit-standard"/>
                <w:i w:val="0"/>
                <w:iCs w:val="0"/>
                <w:caps w:val="0"/>
                <w:color w:val="000000"/>
                <w:spacing w:val="0"/>
                <w:kern w:val="0"/>
                <w:sz w:val="20"/>
                <w:szCs w:val="20"/>
                <w:u w:val="none"/>
                <w:lang w:val="en-US" w:eastAsia="zh-CN" w:bidi="ar"/>
              </w:rPr>
              <w:t>olicies clearly outline quality standards and evaluation systems for EMS</w:t>
            </w:r>
            <w:r>
              <w:rPr>
                <w:rFonts w:hint="default" w:ascii="-webkit-standard" w:hAnsi="-webkit-standard" w:eastAsia="-webkit-standard" w:cs="-webkit-standard"/>
                <w:i w:val="0"/>
                <w:iCs w:val="0"/>
                <w:caps w:val="0"/>
                <w:color w:val="000000"/>
                <w:spacing w:val="0"/>
                <w:kern w:val="0"/>
                <w:sz w:val="20"/>
                <w:szCs w:val="20"/>
                <w:u w:val="none"/>
                <w:lang w:val="en-US" w:eastAsia="zh-CN" w:bidi="ar"/>
              </w:rPr>
              <w:t>.</w:t>
            </w:r>
          </w:p>
        </w:tc>
        <w:tc>
          <w:tcPr>
            <w:tcW w:w="5142" w:type="dxa"/>
          </w:tcPr>
          <w:p w14:paraId="5AC778AF">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43931F5F">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ascii="-webkit-standard" w:hAnsi="-webkit-standard" w:eastAsia="-webkit-standard" w:cs="-webkit-standard"/>
                <w:i w:val="0"/>
                <w:iCs w:val="0"/>
                <w:caps w:val="0"/>
                <w:color w:val="000000"/>
                <w:spacing w:val="0"/>
                <w:kern w:val="0"/>
                <w:sz w:val="20"/>
                <w:szCs w:val="20"/>
                <w:u w:val="none"/>
                <w:lang w:val="en-US" w:eastAsia="zh-CN" w:bidi="ar"/>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1B70BBF0">
        <w:tc>
          <w:tcPr>
            <w:tcW w:w="516" w:type="dxa"/>
          </w:tcPr>
          <w:p w14:paraId="595B95AE">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5</w:t>
            </w:r>
          </w:p>
        </w:tc>
        <w:tc>
          <w:tcPr>
            <w:tcW w:w="3720" w:type="dxa"/>
          </w:tcPr>
          <w:p w14:paraId="0554D2A9">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T</w:t>
            </w:r>
            <w:r>
              <w:rPr>
                <w:rFonts w:ascii="-webkit-standard" w:hAnsi="-webkit-standard" w:eastAsia="-webkit-standard" w:cs="-webkit-standard"/>
                <w:i w:val="0"/>
                <w:iCs w:val="0"/>
                <w:caps w:val="0"/>
                <w:color w:val="000000"/>
                <w:spacing w:val="0"/>
                <w:kern w:val="0"/>
                <w:sz w:val="20"/>
                <w:szCs w:val="20"/>
                <w:u w:val="none"/>
                <w:lang w:val="en-US" w:eastAsia="zh-CN" w:bidi="ar"/>
              </w:rPr>
              <w:t>he relevant policies of the EMS system take into account the specific needs of different regions (e.g., urban vs rural)</w:t>
            </w:r>
          </w:p>
        </w:tc>
        <w:tc>
          <w:tcPr>
            <w:tcW w:w="5142" w:type="dxa"/>
          </w:tcPr>
          <w:p w14:paraId="76E7E6EC">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7AEBAAE8">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61A2E472">
        <w:tc>
          <w:tcPr>
            <w:tcW w:w="9378" w:type="dxa"/>
            <w:gridSpan w:val="3"/>
          </w:tcPr>
          <w:p w14:paraId="270C2154">
            <w:pPr>
              <w:keepNext w:val="0"/>
              <w:keepLines w:val="0"/>
              <w:widowControl/>
              <w:suppressLineNumbers w:val="0"/>
              <w:jc w:val="left"/>
              <w:rPr>
                <w:rFonts w:hint="eastAsia"/>
                <w:vertAlign w:val="baseline"/>
              </w:rPr>
            </w:pPr>
            <w:r>
              <w:rPr>
                <w:rFonts w:ascii="-webkit-standard" w:hAnsi="-webkit-standard" w:eastAsia="-webkit-standard" w:cs="-webkit-standard"/>
                <w:i w:val="0"/>
                <w:iCs w:val="0"/>
                <w:caps w:val="0"/>
                <w:color w:val="000000"/>
                <w:spacing w:val="0"/>
                <w:kern w:val="0"/>
                <w:sz w:val="27"/>
                <w:szCs w:val="27"/>
                <w:u w:val="none"/>
                <w:lang w:val="en-US" w:eastAsia="zh-CN" w:bidi="ar"/>
              </w:rPr>
              <w:t>Resource Allocation and Infrastructure</w:t>
            </w:r>
          </w:p>
        </w:tc>
      </w:tr>
      <w:tr w14:paraId="68FE95A6">
        <w:tc>
          <w:tcPr>
            <w:tcW w:w="516" w:type="dxa"/>
          </w:tcPr>
          <w:p w14:paraId="6B8D992B">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1</w:t>
            </w:r>
          </w:p>
        </w:tc>
        <w:tc>
          <w:tcPr>
            <w:tcW w:w="3720" w:type="dxa"/>
          </w:tcPr>
          <w:p w14:paraId="380662AA">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The coverage of EMS stations in urban areas is adequate.</w:t>
            </w:r>
          </w:p>
        </w:tc>
        <w:tc>
          <w:tcPr>
            <w:tcW w:w="5142" w:type="dxa"/>
          </w:tcPr>
          <w:p w14:paraId="5A590F97">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50A5960A">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07B27180">
        <w:tc>
          <w:tcPr>
            <w:tcW w:w="516" w:type="dxa"/>
          </w:tcPr>
          <w:p w14:paraId="16780B68">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2</w:t>
            </w:r>
          </w:p>
        </w:tc>
        <w:tc>
          <w:tcPr>
            <w:tcW w:w="3720" w:type="dxa"/>
          </w:tcPr>
          <w:p w14:paraId="564C5787">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EMS resources are significantly lacking in rural and remote areas.</w:t>
            </w:r>
          </w:p>
        </w:tc>
        <w:tc>
          <w:tcPr>
            <w:tcW w:w="5142" w:type="dxa"/>
          </w:tcPr>
          <w:p w14:paraId="4EC59B47">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38ECBE19">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075E7F1F">
        <w:tc>
          <w:tcPr>
            <w:tcW w:w="516" w:type="dxa"/>
          </w:tcPr>
          <w:p w14:paraId="194CB980">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3</w:t>
            </w:r>
          </w:p>
        </w:tc>
        <w:tc>
          <w:tcPr>
            <w:tcW w:w="3720" w:type="dxa"/>
          </w:tcPr>
          <w:p w14:paraId="688FBCE8">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The number and equipment level of ambulances basically meet service demands.</w:t>
            </w:r>
          </w:p>
        </w:tc>
        <w:tc>
          <w:tcPr>
            <w:tcW w:w="5142" w:type="dxa"/>
          </w:tcPr>
          <w:p w14:paraId="5CC146D4">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284E0012">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325E7AC6">
        <w:tc>
          <w:tcPr>
            <w:tcW w:w="516" w:type="dxa"/>
          </w:tcPr>
          <w:p w14:paraId="5FE330CD">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4</w:t>
            </w:r>
          </w:p>
        </w:tc>
        <w:tc>
          <w:tcPr>
            <w:tcW w:w="3720" w:type="dxa"/>
          </w:tcPr>
          <w:p w14:paraId="6141C2BD">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The dispatch and communication system enables efficient emergency response.</w:t>
            </w:r>
          </w:p>
        </w:tc>
        <w:tc>
          <w:tcPr>
            <w:tcW w:w="5142" w:type="dxa"/>
          </w:tcPr>
          <w:p w14:paraId="7E3463B5">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1058B2F6">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0B29C42C">
        <w:tc>
          <w:tcPr>
            <w:tcW w:w="516" w:type="dxa"/>
          </w:tcPr>
          <w:p w14:paraId="196118A6">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5</w:t>
            </w:r>
          </w:p>
        </w:tc>
        <w:tc>
          <w:tcPr>
            <w:tcW w:w="3720" w:type="dxa"/>
          </w:tcPr>
          <w:p w14:paraId="21430D6D">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Life-support equipment is sufficiently available at different EMS units.</w:t>
            </w:r>
          </w:p>
        </w:tc>
        <w:tc>
          <w:tcPr>
            <w:tcW w:w="5142" w:type="dxa"/>
          </w:tcPr>
          <w:p w14:paraId="192FD20A">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39BC5AE5">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7C8B93AC">
        <w:tc>
          <w:tcPr>
            <w:tcW w:w="9378" w:type="dxa"/>
            <w:gridSpan w:val="3"/>
          </w:tcPr>
          <w:p w14:paraId="44938A46">
            <w:pPr>
              <w:keepNext w:val="0"/>
              <w:keepLines w:val="0"/>
              <w:widowControl/>
              <w:suppressLineNumbers w:val="0"/>
              <w:jc w:val="left"/>
              <w:rPr>
                <w:rFonts w:hint="eastAsia"/>
                <w:vertAlign w:val="baseline"/>
              </w:rPr>
            </w:pPr>
            <w:r>
              <w:rPr>
                <w:rFonts w:ascii="-webkit-standard" w:hAnsi="-webkit-standard" w:eastAsia="-webkit-standard" w:cs="-webkit-standard"/>
                <w:i w:val="0"/>
                <w:iCs w:val="0"/>
                <w:caps w:val="0"/>
                <w:color w:val="000000"/>
                <w:spacing w:val="0"/>
                <w:kern w:val="0"/>
                <w:sz w:val="27"/>
                <w:szCs w:val="27"/>
                <w:u w:val="none"/>
                <w:lang w:val="en-US" w:eastAsia="zh-CN" w:bidi="ar"/>
              </w:rPr>
              <w:t>Human Resources for EMS</w:t>
            </w:r>
          </w:p>
        </w:tc>
      </w:tr>
      <w:tr w14:paraId="3DF02B88">
        <w:tc>
          <w:tcPr>
            <w:tcW w:w="516" w:type="dxa"/>
          </w:tcPr>
          <w:p w14:paraId="4839153C">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1</w:t>
            </w:r>
          </w:p>
        </w:tc>
        <w:tc>
          <w:tcPr>
            <w:tcW w:w="3720" w:type="dxa"/>
          </w:tcPr>
          <w:p w14:paraId="055487BA">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The current EMS workforce is sufficient for basic service delivery.</w:t>
            </w:r>
          </w:p>
        </w:tc>
        <w:tc>
          <w:tcPr>
            <w:tcW w:w="5142" w:type="dxa"/>
          </w:tcPr>
          <w:p w14:paraId="4ADD0A89">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6A5C8326">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082F1CE6">
        <w:tc>
          <w:tcPr>
            <w:tcW w:w="516" w:type="dxa"/>
          </w:tcPr>
          <w:p w14:paraId="78B03269">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2</w:t>
            </w:r>
          </w:p>
        </w:tc>
        <w:tc>
          <w:tcPr>
            <w:tcW w:w="3720" w:type="dxa"/>
          </w:tcPr>
          <w:p w14:paraId="7B8DE21A">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The training system for EMS personnel is well-established and continuously updated.</w:t>
            </w:r>
          </w:p>
        </w:tc>
        <w:tc>
          <w:tcPr>
            <w:tcW w:w="5142" w:type="dxa"/>
          </w:tcPr>
          <w:p w14:paraId="045E98B1">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247ABC98">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2952E034">
        <w:tc>
          <w:tcPr>
            <w:tcW w:w="516" w:type="dxa"/>
          </w:tcPr>
          <w:p w14:paraId="3580AB1B">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b/>
                <w:bCs/>
                <w:i w:val="0"/>
                <w:iCs w:val="0"/>
                <w:caps w:val="0"/>
                <w:color w:val="000000"/>
                <w:spacing w:val="0"/>
                <w:kern w:val="0"/>
                <w:sz w:val="20"/>
                <w:szCs w:val="20"/>
                <w:u w:val="none"/>
                <w:lang w:val="en-US" w:eastAsia="zh-CN" w:bidi="ar"/>
              </w:rPr>
            </w:pPr>
            <w:r>
              <w:rPr>
                <w:rFonts w:hint="eastAsia" w:ascii="-webkit-standard" w:hAnsi="-webkit-standard" w:eastAsia="-webkit-standard" w:cs="-webkit-standard"/>
                <w:b/>
                <w:bCs/>
                <w:i w:val="0"/>
                <w:iCs w:val="0"/>
                <w:caps w:val="0"/>
                <w:color w:val="000000"/>
                <w:spacing w:val="0"/>
                <w:kern w:val="0"/>
                <w:sz w:val="20"/>
                <w:szCs w:val="20"/>
                <w:u w:val="none"/>
                <w:lang w:val="en-US" w:eastAsia="zh-CN" w:bidi="ar"/>
              </w:rPr>
              <w:t>3</w:t>
            </w:r>
          </w:p>
        </w:tc>
        <w:tc>
          <w:tcPr>
            <w:tcW w:w="3720" w:type="dxa"/>
          </w:tcPr>
          <w:p w14:paraId="3796A96F">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Licensing and certification requirements are effectively enforced in the EMS system.</w:t>
            </w:r>
          </w:p>
        </w:tc>
        <w:tc>
          <w:tcPr>
            <w:tcW w:w="5142" w:type="dxa"/>
          </w:tcPr>
          <w:p w14:paraId="2C96613B">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4FEFED53">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b/>
                <w:bCs/>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37ACB8F9">
        <w:tc>
          <w:tcPr>
            <w:tcW w:w="516" w:type="dxa"/>
          </w:tcPr>
          <w:p w14:paraId="55C6DE6D">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b/>
                <w:bCs/>
                <w:i w:val="0"/>
                <w:iCs w:val="0"/>
                <w:caps w:val="0"/>
                <w:color w:val="000000"/>
                <w:spacing w:val="0"/>
                <w:kern w:val="0"/>
                <w:sz w:val="20"/>
                <w:szCs w:val="20"/>
                <w:u w:val="none"/>
                <w:lang w:val="en-US" w:eastAsia="zh-CN" w:bidi="ar"/>
              </w:rPr>
            </w:pPr>
            <w:r>
              <w:rPr>
                <w:rFonts w:hint="eastAsia" w:ascii="-webkit-standard" w:hAnsi="-webkit-standard" w:eastAsia="-webkit-standard" w:cs="-webkit-standard"/>
                <w:b/>
                <w:bCs/>
                <w:i w:val="0"/>
                <w:iCs w:val="0"/>
                <w:caps w:val="0"/>
                <w:color w:val="000000"/>
                <w:spacing w:val="0"/>
                <w:kern w:val="0"/>
                <w:sz w:val="20"/>
                <w:szCs w:val="20"/>
                <w:u w:val="none"/>
                <w:lang w:val="en-US" w:eastAsia="zh-CN" w:bidi="ar"/>
              </w:rPr>
              <w:t>4</w:t>
            </w:r>
          </w:p>
        </w:tc>
        <w:tc>
          <w:tcPr>
            <w:tcW w:w="3720" w:type="dxa"/>
          </w:tcPr>
          <w:p w14:paraId="4975E313">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There is a serious issue of workforce attrition in EMS.</w:t>
            </w:r>
            <w:r>
              <w:rPr>
                <w:rFonts w:hint="default" w:ascii="-webkit-standard" w:hAnsi="-webkit-standard" w:eastAsia="-webkit-standard" w:cs="-webkit-standard"/>
                <w:i w:val="0"/>
                <w:iCs w:val="0"/>
                <w:caps w:val="0"/>
                <w:color w:val="000000"/>
                <w:spacing w:val="0"/>
                <w:kern w:val="0"/>
                <w:sz w:val="20"/>
                <w:szCs w:val="20"/>
                <w:u w:val="none"/>
                <w:lang w:val="en-US" w:eastAsia="zh-CN" w:bidi="ar"/>
              </w:rPr>
              <w:t> </w:t>
            </w:r>
          </w:p>
        </w:tc>
        <w:tc>
          <w:tcPr>
            <w:tcW w:w="5142" w:type="dxa"/>
          </w:tcPr>
          <w:p w14:paraId="4EE21F4A">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52293114">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b/>
                <w:bCs/>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3BAECB23">
        <w:tc>
          <w:tcPr>
            <w:tcW w:w="516" w:type="dxa"/>
          </w:tcPr>
          <w:p w14:paraId="6097886E">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b/>
                <w:bCs/>
                <w:i w:val="0"/>
                <w:iCs w:val="0"/>
                <w:caps w:val="0"/>
                <w:color w:val="000000"/>
                <w:spacing w:val="0"/>
                <w:kern w:val="0"/>
                <w:sz w:val="20"/>
                <w:szCs w:val="20"/>
                <w:u w:val="none"/>
                <w:lang w:val="en-US" w:eastAsia="zh-CN" w:bidi="ar"/>
              </w:rPr>
            </w:pPr>
            <w:r>
              <w:rPr>
                <w:rFonts w:hint="eastAsia" w:ascii="-webkit-standard" w:hAnsi="-webkit-standard" w:eastAsia="-webkit-standard" w:cs="-webkit-standard"/>
                <w:b/>
                <w:bCs/>
                <w:i w:val="0"/>
                <w:iCs w:val="0"/>
                <w:caps w:val="0"/>
                <w:color w:val="000000"/>
                <w:spacing w:val="0"/>
                <w:kern w:val="0"/>
                <w:sz w:val="20"/>
                <w:szCs w:val="20"/>
                <w:u w:val="none"/>
                <w:lang w:val="en-US" w:eastAsia="zh-CN" w:bidi="ar"/>
              </w:rPr>
              <w:t>5</w:t>
            </w:r>
          </w:p>
        </w:tc>
        <w:tc>
          <w:tcPr>
            <w:tcW w:w="3720" w:type="dxa"/>
          </w:tcPr>
          <w:p w14:paraId="23233E6F">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The government provides attractive compensation and career advancement for EMS staff.</w:t>
            </w:r>
          </w:p>
        </w:tc>
        <w:tc>
          <w:tcPr>
            <w:tcW w:w="5142" w:type="dxa"/>
          </w:tcPr>
          <w:p w14:paraId="34879288">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72BA838E">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b/>
                <w:bCs/>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461AB28B">
        <w:tc>
          <w:tcPr>
            <w:tcW w:w="9378" w:type="dxa"/>
            <w:gridSpan w:val="3"/>
          </w:tcPr>
          <w:p w14:paraId="695E3D53">
            <w:pPr>
              <w:keepNext w:val="0"/>
              <w:keepLines w:val="0"/>
              <w:widowControl/>
              <w:suppressLineNumbers w:val="0"/>
              <w:jc w:val="left"/>
              <w:rPr>
                <w:rFonts w:hint="eastAsia"/>
                <w:b/>
                <w:bCs/>
                <w:vertAlign w:val="baseline"/>
              </w:rPr>
            </w:pPr>
            <w:r>
              <w:rPr>
                <w:rFonts w:ascii="-webkit-standard" w:hAnsi="-webkit-standard" w:eastAsia="-webkit-standard" w:cs="-webkit-standard"/>
                <w:i w:val="0"/>
                <w:iCs w:val="0"/>
                <w:caps w:val="0"/>
                <w:color w:val="000000"/>
                <w:spacing w:val="0"/>
                <w:kern w:val="0"/>
                <w:sz w:val="27"/>
                <w:szCs w:val="27"/>
                <w:u w:val="none"/>
                <w:lang w:val="en-US" w:eastAsia="zh-CN" w:bidi="ar"/>
              </w:rPr>
              <w:t>Accessibility and Response Efficiency</w:t>
            </w:r>
          </w:p>
        </w:tc>
      </w:tr>
      <w:tr w14:paraId="5836BB99">
        <w:tc>
          <w:tcPr>
            <w:tcW w:w="516" w:type="dxa"/>
          </w:tcPr>
          <w:p w14:paraId="7EF01A1B">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b/>
                <w:bCs/>
                <w:i w:val="0"/>
                <w:iCs w:val="0"/>
                <w:caps w:val="0"/>
                <w:color w:val="000000"/>
                <w:spacing w:val="0"/>
                <w:kern w:val="0"/>
                <w:sz w:val="20"/>
                <w:szCs w:val="20"/>
                <w:u w:val="none"/>
                <w:lang w:val="en-US" w:eastAsia="zh-CN" w:bidi="ar"/>
              </w:rPr>
            </w:pPr>
            <w:r>
              <w:rPr>
                <w:rFonts w:hint="eastAsia" w:ascii="-webkit-standard" w:hAnsi="-webkit-standard" w:eastAsia="-webkit-standard" w:cs="-webkit-standard"/>
                <w:b/>
                <w:bCs/>
                <w:i w:val="0"/>
                <w:iCs w:val="0"/>
                <w:caps w:val="0"/>
                <w:color w:val="000000"/>
                <w:spacing w:val="0"/>
                <w:kern w:val="0"/>
                <w:sz w:val="20"/>
                <w:szCs w:val="20"/>
                <w:u w:val="none"/>
                <w:lang w:val="en-US" w:eastAsia="zh-CN" w:bidi="ar"/>
              </w:rPr>
              <w:t>1</w:t>
            </w:r>
          </w:p>
        </w:tc>
        <w:tc>
          <w:tcPr>
            <w:tcW w:w="3720" w:type="dxa"/>
          </w:tcPr>
          <w:p w14:paraId="42E9D2B4">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In most cases, EMS can arrive at the scene within an acceptable time frame.</w:t>
            </w:r>
          </w:p>
        </w:tc>
        <w:tc>
          <w:tcPr>
            <w:tcW w:w="5142" w:type="dxa"/>
          </w:tcPr>
          <w:p w14:paraId="0AE116B5">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5A240B20">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b/>
                <w:bCs/>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0AD4284E">
        <w:tc>
          <w:tcPr>
            <w:tcW w:w="516" w:type="dxa"/>
          </w:tcPr>
          <w:p w14:paraId="5385AFB2">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b/>
                <w:bCs/>
                <w:i w:val="0"/>
                <w:iCs w:val="0"/>
                <w:caps w:val="0"/>
                <w:color w:val="000000"/>
                <w:spacing w:val="0"/>
                <w:kern w:val="0"/>
                <w:sz w:val="20"/>
                <w:szCs w:val="20"/>
                <w:u w:val="none"/>
                <w:lang w:val="en-US" w:eastAsia="zh-CN" w:bidi="ar"/>
              </w:rPr>
            </w:pPr>
            <w:r>
              <w:rPr>
                <w:rFonts w:hint="eastAsia" w:ascii="-webkit-standard" w:hAnsi="-webkit-standard" w:eastAsia="-webkit-standard" w:cs="-webkit-standard"/>
                <w:b/>
                <w:bCs/>
                <w:i w:val="0"/>
                <w:iCs w:val="0"/>
                <w:caps w:val="0"/>
                <w:color w:val="000000"/>
                <w:spacing w:val="0"/>
                <w:kern w:val="0"/>
                <w:sz w:val="20"/>
                <w:szCs w:val="20"/>
                <w:u w:val="none"/>
                <w:lang w:val="en-US" w:eastAsia="zh-CN" w:bidi="ar"/>
              </w:rPr>
              <w:t>2</w:t>
            </w:r>
          </w:p>
        </w:tc>
        <w:tc>
          <w:tcPr>
            <w:tcW w:w="3720" w:type="dxa"/>
          </w:tcPr>
          <w:p w14:paraId="267AA19B">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There are significant regional disparities in EMS response time.</w:t>
            </w:r>
          </w:p>
        </w:tc>
        <w:tc>
          <w:tcPr>
            <w:tcW w:w="5142" w:type="dxa"/>
          </w:tcPr>
          <w:p w14:paraId="3353EF6A">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16FC3A99">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b/>
                <w:bCs/>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4107A451">
        <w:tc>
          <w:tcPr>
            <w:tcW w:w="516" w:type="dxa"/>
          </w:tcPr>
          <w:p w14:paraId="2CAC2026">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b/>
                <w:bCs/>
                <w:i w:val="0"/>
                <w:iCs w:val="0"/>
                <w:caps w:val="0"/>
                <w:color w:val="000000"/>
                <w:spacing w:val="0"/>
                <w:kern w:val="0"/>
                <w:sz w:val="20"/>
                <w:szCs w:val="20"/>
                <w:u w:val="none"/>
                <w:lang w:val="en-US" w:eastAsia="zh-CN" w:bidi="ar"/>
              </w:rPr>
            </w:pPr>
            <w:r>
              <w:rPr>
                <w:rFonts w:hint="eastAsia" w:ascii="-webkit-standard" w:hAnsi="-webkit-standard" w:eastAsia="-webkit-standard" w:cs="-webkit-standard"/>
                <w:b/>
                <w:bCs/>
                <w:i w:val="0"/>
                <w:iCs w:val="0"/>
                <w:caps w:val="0"/>
                <w:color w:val="000000"/>
                <w:spacing w:val="0"/>
                <w:kern w:val="0"/>
                <w:sz w:val="20"/>
                <w:szCs w:val="20"/>
                <w:u w:val="none"/>
                <w:lang w:val="en-US" w:eastAsia="zh-CN" w:bidi="ar"/>
              </w:rPr>
              <w:t>3</w:t>
            </w:r>
          </w:p>
        </w:tc>
        <w:tc>
          <w:tcPr>
            <w:tcW w:w="3720" w:type="dxa"/>
          </w:tcPr>
          <w:p w14:paraId="1E5D8969">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Healthcare institutions collaborate effectively during emergency transfers.</w:t>
            </w:r>
          </w:p>
        </w:tc>
        <w:tc>
          <w:tcPr>
            <w:tcW w:w="5142" w:type="dxa"/>
          </w:tcPr>
          <w:p w14:paraId="271356F2">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6CA868D0">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b/>
                <w:bCs/>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76419E28">
        <w:tc>
          <w:tcPr>
            <w:tcW w:w="516" w:type="dxa"/>
          </w:tcPr>
          <w:p w14:paraId="6667CBC5">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b/>
                <w:bCs/>
                <w:i w:val="0"/>
                <w:iCs w:val="0"/>
                <w:caps w:val="0"/>
                <w:color w:val="000000"/>
                <w:spacing w:val="0"/>
                <w:kern w:val="0"/>
                <w:sz w:val="20"/>
                <w:szCs w:val="20"/>
                <w:u w:val="none"/>
                <w:lang w:val="en-US" w:eastAsia="zh-CN" w:bidi="ar"/>
              </w:rPr>
            </w:pPr>
            <w:r>
              <w:rPr>
                <w:rFonts w:hint="eastAsia" w:ascii="-webkit-standard" w:hAnsi="-webkit-standard" w:eastAsia="-webkit-standard" w:cs="-webkit-standard"/>
                <w:b/>
                <w:bCs/>
                <w:i w:val="0"/>
                <w:iCs w:val="0"/>
                <w:caps w:val="0"/>
                <w:color w:val="000000"/>
                <w:spacing w:val="0"/>
                <w:kern w:val="0"/>
                <w:sz w:val="20"/>
                <w:szCs w:val="20"/>
                <w:u w:val="none"/>
                <w:lang w:val="en-US" w:eastAsia="zh-CN" w:bidi="ar"/>
              </w:rPr>
              <w:t>4</w:t>
            </w:r>
          </w:p>
        </w:tc>
        <w:tc>
          <w:tcPr>
            <w:tcW w:w="3720" w:type="dxa"/>
          </w:tcPr>
          <w:p w14:paraId="0D57B482">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Ambulance dispatch procedures are efficient and standardized.</w:t>
            </w:r>
          </w:p>
        </w:tc>
        <w:tc>
          <w:tcPr>
            <w:tcW w:w="5142" w:type="dxa"/>
          </w:tcPr>
          <w:p w14:paraId="6D805EB4">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752F5B0B">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b/>
                <w:bCs/>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1DDCA903">
        <w:tc>
          <w:tcPr>
            <w:tcW w:w="516" w:type="dxa"/>
          </w:tcPr>
          <w:p w14:paraId="637A07AE">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b/>
                <w:bCs/>
                <w:i w:val="0"/>
                <w:iCs w:val="0"/>
                <w:caps w:val="0"/>
                <w:color w:val="000000"/>
                <w:spacing w:val="0"/>
                <w:kern w:val="0"/>
                <w:sz w:val="20"/>
                <w:szCs w:val="20"/>
                <w:u w:val="none"/>
                <w:lang w:val="en-US" w:eastAsia="zh-CN" w:bidi="ar"/>
              </w:rPr>
            </w:pPr>
            <w:r>
              <w:rPr>
                <w:rFonts w:hint="eastAsia" w:ascii="-webkit-standard" w:hAnsi="-webkit-standard" w:eastAsia="-webkit-standard" w:cs="-webkit-standard"/>
                <w:b/>
                <w:bCs/>
                <w:i w:val="0"/>
                <w:iCs w:val="0"/>
                <w:caps w:val="0"/>
                <w:color w:val="000000"/>
                <w:spacing w:val="0"/>
                <w:kern w:val="0"/>
                <w:sz w:val="20"/>
                <w:szCs w:val="20"/>
                <w:u w:val="none"/>
                <w:lang w:val="en-US" w:eastAsia="zh-CN" w:bidi="ar"/>
              </w:rPr>
              <w:t>5</w:t>
            </w:r>
          </w:p>
        </w:tc>
        <w:tc>
          <w:tcPr>
            <w:tcW w:w="3720" w:type="dxa"/>
          </w:tcPr>
          <w:p w14:paraId="696FFE90">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EMS response time from alert to action is within national standards.</w:t>
            </w:r>
          </w:p>
        </w:tc>
        <w:tc>
          <w:tcPr>
            <w:tcW w:w="5142" w:type="dxa"/>
          </w:tcPr>
          <w:p w14:paraId="0C533495">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0AD424E8">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b/>
                <w:bCs/>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54BD957B">
        <w:tc>
          <w:tcPr>
            <w:tcW w:w="9378" w:type="dxa"/>
            <w:gridSpan w:val="3"/>
          </w:tcPr>
          <w:p w14:paraId="0FB40920">
            <w:pPr>
              <w:keepNext w:val="0"/>
              <w:keepLines w:val="0"/>
              <w:widowControl/>
              <w:suppressLineNumbers w:val="0"/>
              <w:jc w:val="left"/>
              <w:rPr>
                <w:rFonts w:hint="eastAsia"/>
                <w:b/>
                <w:bCs/>
                <w:vertAlign w:val="baseline"/>
              </w:rPr>
            </w:pPr>
            <w:r>
              <w:rPr>
                <w:rFonts w:ascii="-webkit-standard" w:hAnsi="-webkit-standard" w:eastAsia="-webkit-standard" w:cs="-webkit-standard"/>
                <w:i w:val="0"/>
                <w:iCs w:val="0"/>
                <w:caps w:val="0"/>
                <w:color w:val="000000"/>
                <w:spacing w:val="0"/>
                <w:kern w:val="0"/>
                <w:sz w:val="27"/>
                <w:szCs w:val="27"/>
                <w:u w:val="none"/>
                <w:lang w:val="en-US" w:eastAsia="zh-CN" w:bidi="ar"/>
              </w:rPr>
              <w:t>Public Education and Community Involvement</w:t>
            </w:r>
          </w:p>
        </w:tc>
      </w:tr>
      <w:tr w14:paraId="79D3AFEE">
        <w:tc>
          <w:tcPr>
            <w:tcW w:w="516" w:type="dxa"/>
          </w:tcPr>
          <w:p w14:paraId="40DFF110">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b/>
                <w:bCs/>
                <w:i w:val="0"/>
                <w:iCs w:val="0"/>
                <w:caps w:val="0"/>
                <w:color w:val="000000"/>
                <w:spacing w:val="0"/>
                <w:kern w:val="0"/>
                <w:sz w:val="20"/>
                <w:szCs w:val="20"/>
                <w:u w:val="none"/>
                <w:lang w:val="en-US" w:eastAsia="zh-CN" w:bidi="ar"/>
              </w:rPr>
            </w:pPr>
            <w:r>
              <w:rPr>
                <w:rFonts w:hint="eastAsia" w:ascii="-webkit-standard" w:hAnsi="-webkit-standard" w:eastAsia="-webkit-standard" w:cs="-webkit-standard"/>
                <w:b/>
                <w:bCs/>
                <w:i w:val="0"/>
                <w:iCs w:val="0"/>
                <w:caps w:val="0"/>
                <w:color w:val="000000"/>
                <w:spacing w:val="0"/>
                <w:kern w:val="0"/>
                <w:sz w:val="20"/>
                <w:szCs w:val="20"/>
                <w:u w:val="none"/>
                <w:lang w:val="en-US" w:eastAsia="zh-CN" w:bidi="ar"/>
              </w:rPr>
              <w:t>1</w:t>
            </w:r>
          </w:p>
        </w:tc>
        <w:tc>
          <w:tcPr>
            <w:tcW w:w="3720" w:type="dxa"/>
          </w:tcPr>
          <w:p w14:paraId="76291652">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The public has a relatively high awareness of basic first-aid skills (e.g., CPR).</w:t>
            </w:r>
          </w:p>
        </w:tc>
        <w:tc>
          <w:tcPr>
            <w:tcW w:w="5142" w:type="dxa"/>
          </w:tcPr>
          <w:p w14:paraId="115FC65E">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5604F8CE">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b/>
                <w:bCs/>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6EC0494B">
        <w:tc>
          <w:tcPr>
            <w:tcW w:w="516" w:type="dxa"/>
          </w:tcPr>
          <w:p w14:paraId="1B7FDC21">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b/>
                <w:bCs/>
                <w:i w:val="0"/>
                <w:iCs w:val="0"/>
                <w:caps w:val="0"/>
                <w:color w:val="000000"/>
                <w:spacing w:val="0"/>
                <w:kern w:val="0"/>
                <w:sz w:val="20"/>
                <w:szCs w:val="20"/>
                <w:u w:val="none"/>
                <w:lang w:val="en-US" w:eastAsia="zh-CN" w:bidi="ar"/>
              </w:rPr>
            </w:pPr>
            <w:r>
              <w:rPr>
                <w:rFonts w:hint="eastAsia" w:ascii="-webkit-standard" w:hAnsi="-webkit-standard" w:eastAsia="-webkit-standard" w:cs="-webkit-standard"/>
                <w:b/>
                <w:bCs/>
                <w:i w:val="0"/>
                <w:iCs w:val="0"/>
                <w:caps w:val="0"/>
                <w:color w:val="000000"/>
                <w:spacing w:val="0"/>
                <w:kern w:val="0"/>
                <w:sz w:val="20"/>
                <w:szCs w:val="20"/>
                <w:u w:val="none"/>
                <w:lang w:val="en-US" w:eastAsia="zh-CN" w:bidi="ar"/>
              </w:rPr>
              <w:t>2</w:t>
            </w:r>
          </w:p>
        </w:tc>
        <w:tc>
          <w:tcPr>
            <w:tcW w:w="3720" w:type="dxa"/>
          </w:tcPr>
          <w:p w14:paraId="762C4007">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Systematic first-aid training programs are implemented in schools and communities.</w:t>
            </w:r>
          </w:p>
        </w:tc>
        <w:tc>
          <w:tcPr>
            <w:tcW w:w="5142" w:type="dxa"/>
          </w:tcPr>
          <w:p w14:paraId="33E89D31">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2ACCB003">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b/>
                <w:bCs/>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3657336D">
        <w:tc>
          <w:tcPr>
            <w:tcW w:w="516" w:type="dxa"/>
          </w:tcPr>
          <w:p w14:paraId="29613D08">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b/>
                <w:bCs/>
                <w:i w:val="0"/>
                <w:iCs w:val="0"/>
                <w:caps w:val="0"/>
                <w:color w:val="000000"/>
                <w:spacing w:val="0"/>
                <w:kern w:val="0"/>
                <w:sz w:val="20"/>
                <w:szCs w:val="20"/>
                <w:u w:val="none"/>
                <w:lang w:val="en-US" w:eastAsia="zh-CN" w:bidi="ar"/>
              </w:rPr>
            </w:pPr>
            <w:r>
              <w:rPr>
                <w:rFonts w:hint="eastAsia" w:ascii="-webkit-standard" w:hAnsi="-webkit-standard" w:eastAsia="-webkit-standard" w:cs="-webkit-standard"/>
                <w:b/>
                <w:bCs/>
                <w:i w:val="0"/>
                <w:iCs w:val="0"/>
                <w:caps w:val="0"/>
                <w:color w:val="000000"/>
                <w:spacing w:val="0"/>
                <w:kern w:val="0"/>
                <w:sz w:val="20"/>
                <w:szCs w:val="20"/>
                <w:u w:val="none"/>
                <w:lang w:val="en-US" w:eastAsia="zh-CN" w:bidi="ar"/>
              </w:rPr>
              <w:t>3</w:t>
            </w:r>
          </w:p>
        </w:tc>
        <w:tc>
          <w:tcPr>
            <w:tcW w:w="3720" w:type="dxa"/>
          </w:tcPr>
          <w:p w14:paraId="47B940E8">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Most citizens know how to properly call for EMS assistance.</w:t>
            </w:r>
          </w:p>
        </w:tc>
        <w:tc>
          <w:tcPr>
            <w:tcW w:w="5142" w:type="dxa"/>
          </w:tcPr>
          <w:p w14:paraId="538E6C82">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2BF8B5E0">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b/>
                <w:bCs/>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6852EE15">
        <w:tc>
          <w:tcPr>
            <w:tcW w:w="516" w:type="dxa"/>
          </w:tcPr>
          <w:p w14:paraId="227C40FB">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b/>
                <w:bCs/>
                <w:i w:val="0"/>
                <w:iCs w:val="0"/>
                <w:caps w:val="0"/>
                <w:color w:val="000000"/>
                <w:spacing w:val="0"/>
                <w:kern w:val="0"/>
                <w:sz w:val="20"/>
                <w:szCs w:val="20"/>
                <w:u w:val="none"/>
                <w:lang w:val="en-US" w:eastAsia="zh-CN" w:bidi="ar"/>
              </w:rPr>
            </w:pPr>
            <w:r>
              <w:rPr>
                <w:rFonts w:hint="eastAsia" w:ascii="-webkit-standard" w:hAnsi="-webkit-standard" w:eastAsia="-webkit-standard" w:cs="-webkit-standard"/>
                <w:b/>
                <w:bCs/>
                <w:i w:val="0"/>
                <w:iCs w:val="0"/>
                <w:caps w:val="0"/>
                <w:color w:val="000000"/>
                <w:spacing w:val="0"/>
                <w:kern w:val="0"/>
                <w:sz w:val="20"/>
                <w:szCs w:val="20"/>
                <w:u w:val="none"/>
                <w:lang w:val="en-US" w:eastAsia="zh-CN" w:bidi="ar"/>
              </w:rPr>
              <w:t>4</w:t>
            </w:r>
          </w:p>
        </w:tc>
        <w:tc>
          <w:tcPr>
            <w:tcW w:w="3720" w:type="dxa"/>
          </w:tcPr>
          <w:p w14:paraId="19F828EC">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There is a well-functioning community-based volunteer system for EMS support</w:t>
            </w:r>
            <w:r>
              <w:rPr>
                <w:rFonts w:hint="default" w:ascii="-webkit-standard" w:hAnsi="-webkit-standard" w:eastAsia="-webkit-standard" w:cs="-webkit-standard"/>
                <w:i w:val="0"/>
                <w:iCs w:val="0"/>
                <w:caps w:val="0"/>
                <w:color w:val="000000"/>
                <w:spacing w:val="0"/>
                <w:kern w:val="0"/>
                <w:sz w:val="20"/>
                <w:szCs w:val="20"/>
                <w:u w:val="none"/>
                <w:lang w:val="en-US" w:eastAsia="zh-CN" w:bidi="ar"/>
              </w:rPr>
              <w:t>.</w:t>
            </w:r>
          </w:p>
        </w:tc>
        <w:tc>
          <w:tcPr>
            <w:tcW w:w="5142" w:type="dxa"/>
          </w:tcPr>
          <w:p w14:paraId="28B77363">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0A6CE08A">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b/>
                <w:bCs/>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5C5F33EE">
        <w:tc>
          <w:tcPr>
            <w:tcW w:w="516" w:type="dxa"/>
          </w:tcPr>
          <w:p w14:paraId="58122927">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b/>
                <w:bCs/>
                <w:i w:val="0"/>
                <w:iCs w:val="0"/>
                <w:caps w:val="0"/>
                <w:color w:val="000000"/>
                <w:spacing w:val="0"/>
                <w:kern w:val="0"/>
                <w:sz w:val="20"/>
                <w:szCs w:val="20"/>
                <w:u w:val="none"/>
                <w:lang w:val="en-US" w:eastAsia="zh-CN" w:bidi="ar"/>
              </w:rPr>
            </w:pPr>
            <w:r>
              <w:rPr>
                <w:rFonts w:hint="eastAsia" w:ascii="-webkit-standard" w:hAnsi="-webkit-standard" w:eastAsia="-webkit-standard" w:cs="-webkit-standard"/>
                <w:b/>
                <w:bCs/>
                <w:i w:val="0"/>
                <w:iCs w:val="0"/>
                <w:caps w:val="0"/>
                <w:color w:val="000000"/>
                <w:spacing w:val="0"/>
                <w:kern w:val="0"/>
                <w:sz w:val="20"/>
                <w:szCs w:val="20"/>
                <w:u w:val="none"/>
                <w:lang w:val="en-US" w:eastAsia="zh-CN" w:bidi="ar"/>
              </w:rPr>
              <w:t>5</w:t>
            </w:r>
          </w:p>
        </w:tc>
        <w:tc>
          <w:tcPr>
            <w:tcW w:w="3720" w:type="dxa"/>
          </w:tcPr>
          <w:p w14:paraId="7897B643">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The government actively promotes public participation in EMS development.</w:t>
            </w:r>
          </w:p>
        </w:tc>
        <w:tc>
          <w:tcPr>
            <w:tcW w:w="5142" w:type="dxa"/>
          </w:tcPr>
          <w:p w14:paraId="1A9E315E">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746C7124">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b/>
                <w:bCs/>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1859BCB6">
        <w:tc>
          <w:tcPr>
            <w:tcW w:w="9378" w:type="dxa"/>
            <w:gridSpan w:val="3"/>
          </w:tcPr>
          <w:p w14:paraId="043C31AE">
            <w:pPr>
              <w:keepNext w:val="0"/>
              <w:keepLines w:val="0"/>
              <w:widowControl/>
              <w:suppressLineNumbers w:val="0"/>
              <w:jc w:val="left"/>
              <w:rPr>
                <w:rFonts w:hint="eastAsia"/>
                <w:b/>
                <w:bCs/>
                <w:vertAlign w:val="baseline"/>
              </w:rPr>
            </w:pPr>
            <w:r>
              <w:rPr>
                <w:rFonts w:ascii="-webkit-standard" w:hAnsi="-webkit-standard" w:eastAsia="-webkit-standard" w:cs="-webkit-standard"/>
                <w:i w:val="0"/>
                <w:iCs w:val="0"/>
                <w:caps w:val="0"/>
                <w:color w:val="000000"/>
                <w:spacing w:val="0"/>
                <w:kern w:val="0"/>
                <w:sz w:val="27"/>
                <w:szCs w:val="27"/>
                <w:u w:val="none"/>
                <w:lang w:val="en-US" w:eastAsia="zh-CN" w:bidi="ar"/>
              </w:rPr>
              <w:t>Funding and Policy Support</w:t>
            </w:r>
          </w:p>
        </w:tc>
      </w:tr>
      <w:tr w14:paraId="4CA2B684">
        <w:tc>
          <w:tcPr>
            <w:tcW w:w="516" w:type="dxa"/>
          </w:tcPr>
          <w:p w14:paraId="55AA1370">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b/>
                <w:bCs/>
                <w:i w:val="0"/>
                <w:iCs w:val="0"/>
                <w:caps w:val="0"/>
                <w:color w:val="000000"/>
                <w:spacing w:val="0"/>
                <w:kern w:val="0"/>
                <w:sz w:val="20"/>
                <w:szCs w:val="20"/>
                <w:u w:val="none"/>
                <w:lang w:val="en-US" w:eastAsia="zh-CN" w:bidi="ar"/>
              </w:rPr>
            </w:pPr>
            <w:r>
              <w:rPr>
                <w:rFonts w:hint="eastAsia" w:ascii="-webkit-standard" w:hAnsi="-webkit-standard" w:eastAsia="-webkit-standard" w:cs="-webkit-standard"/>
                <w:b/>
                <w:bCs/>
                <w:i w:val="0"/>
                <w:iCs w:val="0"/>
                <w:caps w:val="0"/>
                <w:color w:val="000000"/>
                <w:spacing w:val="0"/>
                <w:kern w:val="0"/>
                <w:sz w:val="20"/>
                <w:szCs w:val="20"/>
                <w:u w:val="none"/>
                <w:lang w:val="en-US" w:eastAsia="zh-CN" w:bidi="ar"/>
              </w:rPr>
              <w:t>1</w:t>
            </w:r>
          </w:p>
        </w:tc>
        <w:tc>
          <w:tcPr>
            <w:tcW w:w="3720" w:type="dxa"/>
          </w:tcPr>
          <w:p w14:paraId="5DB40C5F">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The EMS system receives stable and sufficient government financial support.</w:t>
            </w:r>
          </w:p>
        </w:tc>
        <w:tc>
          <w:tcPr>
            <w:tcW w:w="5142" w:type="dxa"/>
          </w:tcPr>
          <w:p w14:paraId="493A5C1A">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0DE5E75B">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b/>
                <w:bCs/>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32EE045F">
        <w:tc>
          <w:tcPr>
            <w:tcW w:w="516" w:type="dxa"/>
          </w:tcPr>
          <w:p w14:paraId="5528BCF4">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b/>
                <w:bCs/>
                <w:i w:val="0"/>
                <w:iCs w:val="0"/>
                <w:caps w:val="0"/>
                <w:color w:val="000000"/>
                <w:spacing w:val="0"/>
                <w:kern w:val="0"/>
                <w:sz w:val="20"/>
                <w:szCs w:val="20"/>
                <w:u w:val="none"/>
                <w:lang w:val="en-US" w:eastAsia="zh-CN" w:bidi="ar"/>
              </w:rPr>
            </w:pPr>
            <w:r>
              <w:rPr>
                <w:rFonts w:hint="eastAsia" w:ascii="-webkit-standard" w:hAnsi="-webkit-standard" w:eastAsia="-webkit-standard" w:cs="-webkit-standard"/>
                <w:b/>
                <w:bCs/>
                <w:i w:val="0"/>
                <w:iCs w:val="0"/>
                <w:caps w:val="0"/>
                <w:color w:val="000000"/>
                <w:spacing w:val="0"/>
                <w:kern w:val="0"/>
                <w:sz w:val="20"/>
                <w:szCs w:val="20"/>
                <w:u w:val="none"/>
                <w:lang w:val="en-US" w:eastAsia="zh-CN" w:bidi="ar"/>
              </w:rPr>
              <w:t>2</w:t>
            </w:r>
          </w:p>
        </w:tc>
        <w:tc>
          <w:tcPr>
            <w:tcW w:w="3720" w:type="dxa"/>
          </w:tcPr>
          <w:p w14:paraId="5CA49B17">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Funding for EMS is fairly distributed across different regions.</w:t>
            </w:r>
          </w:p>
        </w:tc>
        <w:tc>
          <w:tcPr>
            <w:tcW w:w="5142" w:type="dxa"/>
          </w:tcPr>
          <w:p w14:paraId="387D5F91">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37127F04">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b/>
                <w:bCs/>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45EDF139">
        <w:tc>
          <w:tcPr>
            <w:tcW w:w="516" w:type="dxa"/>
          </w:tcPr>
          <w:p w14:paraId="66A0109A">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b/>
                <w:bCs/>
                <w:i w:val="0"/>
                <w:iCs w:val="0"/>
                <w:caps w:val="0"/>
                <w:color w:val="000000"/>
                <w:spacing w:val="0"/>
                <w:kern w:val="0"/>
                <w:sz w:val="20"/>
                <w:szCs w:val="20"/>
                <w:u w:val="none"/>
                <w:lang w:val="en-US" w:eastAsia="zh-CN" w:bidi="ar"/>
              </w:rPr>
            </w:pPr>
            <w:r>
              <w:rPr>
                <w:rFonts w:hint="eastAsia" w:ascii="-webkit-standard" w:hAnsi="-webkit-standard" w:eastAsia="-webkit-standard" w:cs="-webkit-standard"/>
                <w:b/>
                <w:bCs/>
                <w:i w:val="0"/>
                <w:iCs w:val="0"/>
                <w:caps w:val="0"/>
                <w:color w:val="000000"/>
                <w:spacing w:val="0"/>
                <w:kern w:val="0"/>
                <w:sz w:val="20"/>
                <w:szCs w:val="20"/>
                <w:u w:val="none"/>
                <w:lang w:val="en-US" w:eastAsia="zh-CN" w:bidi="ar"/>
              </w:rPr>
              <w:t>3</w:t>
            </w:r>
          </w:p>
        </w:tc>
        <w:tc>
          <w:tcPr>
            <w:tcW w:w="3720" w:type="dxa"/>
          </w:tcPr>
          <w:p w14:paraId="56B87637">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The funding approval and disbursement process is efficient and transparent.</w:t>
            </w:r>
          </w:p>
        </w:tc>
        <w:tc>
          <w:tcPr>
            <w:tcW w:w="5142" w:type="dxa"/>
          </w:tcPr>
          <w:p w14:paraId="2904EB37">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275CD70C">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b/>
                <w:bCs/>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58CFB1E8">
        <w:tc>
          <w:tcPr>
            <w:tcW w:w="516" w:type="dxa"/>
          </w:tcPr>
          <w:p w14:paraId="18EC1C78">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b/>
                <w:bCs/>
                <w:i w:val="0"/>
                <w:iCs w:val="0"/>
                <w:caps w:val="0"/>
                <w:color w:val="000000"/>
                <w:spacing w:val="0"/>
                <w:kern w:val="0"/>
                <w:sz w:val="20"/>
                <w:szCs w:val="20"/>
                <w:u w:val="none"/>
                <w:lang w:val="en-US" w:eastAsia="zh-CN" w:bidi="ar"/>
              </w:rPr>
            </w:pPr>
            <w:r>
              <w:rPr>
                <w:rFonts w:hint="eastAsia" w:ascii="-webkit-standard" w:hAnsi="-webkit-standard" w:eastAsia="-webkit-standard" w:cs="-webkit-standard"/>
                <w:b/>
                <w:bCs/>
                <w:i w:val="0"/>
                <w:iCs w:val="0"/>
                <w:caps w:val="0"/>
                <w:color w:val="000000"/>
                <w:spacing w:val="0"/>
                <w:kern w:val="0"/>
                <w:sz w:val="20"/>
                <w:szCs w:val="20"/>
                <w:u w:val="none"/>
                <w:lang w:val="en-US" w:eastAsia="zh-CN" w:bidi="ar"/>
              </w:rPr>
              <w:t>4</w:t>
            </w:r>
          </w:p>
        </w:tc>
        <w:tc>
          <w:tcPr>
            <w:tcW w:w="3720" w:type="dxa"/>
          </w:tcPr>
          <w:p w14:paraId="187B6D17">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 xml:space="preserve">The EMS system effectively leverage external funding sources (e.g., international aid or private sector investment) </w:t>
            </w:r>
            <w:r>
              <w:rPr>
                <w:rFonts w:hint="default" w:ascii="-webkit-standard" w:hAnsi="-webkit-standard" w:eastAsia="-webkit-standard" w:cs="-webkit-standard"/>
                <w:i w:val="0"/>
                <w:iCs w:val="0"/>
                <w:caps w:val="0"/>
                <w:color w:val="000000"/>
                <w:spacing w:val="0"/>
                <w:kern w:val="0"/>
                <w:sz w:val="20"/>
                <w:szCs w:val="20"/>
                <w:u w:val="none"/>
                <w:lang w:val="en-US" w:eastAsia="zh-CN" w:bidi="ar"/>
              </w:rPr>
              <w:t>.</w:t>
            </w:r>
          </w:p>
        </w:tc>
        <w:tc>
          <w:tcPr>
            <w:tcW w:w="5142" w:type="dxa"/>
            <w:vAlign w:val="center"/>
          </w:tcPr>
          <w:p w14:paraId="392DEAD3">
            <w:pPr>
              <w:keepNext w:val="0"/>
              <w:keepLines w:val="0"/>
              <w:widowControl/>
              <w:numPr>
                <w:ilvl w:val="0"/>
                <w:numId w:val="0"/>
              </w:numPr>
              <w:suppressLineNumbers w:val="0"/>
              <w:spacing w:before="0" w:beforeAutospacing="1" w:after="0" w:afterAutospacing="1"/>
              <w:jc w:val="both"/>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3B6AFF5E">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eastAsia"/>
                <w:b/>
                <w:bCs/>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r w14:paraId="703FFDD9">
        <w:tc>
          <w:tcPr>
            <w:tcW w:w="516" w:type="dxa"/>
          </w:tcPr>
          <w:p w14:paraId="6DCA1CD2">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webkit-standard" w:hAnsi="-webkit-standard" w:eastAsia="-webkit-standard" w:cs="-webkit-standard"/>
                <w:b/>
                <w:bCs/>
                <w:i w:val="0"/>
                <w:iCs w:val="0"/>
                <w:caps w:val="0"/>
                <w:color w:val="000000"/>
                <w:spacing w:val="0"/>
                <w:kern w:val="0"/>
                <w:sz w:val="20"/>
                <w:szCs w:val="20"/>
                <w:u w:val="none"/>
                <w:lang w:val="en-US" w:eastAsia="zh-CN" w:bidi="ar"/>
              </w:rPr>
            </w:pPr>
            <w:r>
              <w:rPr>
                <w:rFonts w:hint="eastAsia" w:ascii="-webkit-standard" w:hAnsi="-webkit-standard" w:eastAsia="-webkit-standard" w:cs="-webkit-standard"/>
                <w:b/>
                <w:bCs/>
                <w:i w:val="0"/>
                <w:iCs w:val="0"/>
                <w:caps w:val="0"/>
                <w:color w:val="000000"/>
                <w:spacing w:val="0"/>
                <w:kern w:val="0"/>
                <w:sz w:val="20"/>
                <w:szCs w:val="20"/>
                <w:u w:val="none"/>
                <w:lang w:val="en-US" w:eastAsia="zh-CN" w:bidi="ar"/>
              </w:rPr>
              <w:t>5</w:t>
            </w:r>
          </w:p>
        </w:tc>
        <w:tc>
          <w:tcPr>
            <w:tcW w:w="3720" w:type="dxa"/>
          </w:tcPr>
          <w:p w14:paraId="3F4A7DD9">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webkit-standard" w:hAnsi="-webkit-standard" w:eastAsia="-webkit-standard" w:cs="-webkit-standard"/>
                <w:i w:val="0"/>
                <w:iCs w:val="0"/>
                <w:caps w:val="0"/>
                <w:color w:val="000000"/>
                <w:spacing w:val="0"/>
                <w:kern w:val="0"/>
                <w:sz w:val="20"/>
                <w:szCs w:val="20"/>
                <w:u w:val="none"/>
                <w:lang w:val="en-US" w:eastAsia="zh-CN" w:bidi="ar"/>
              </w:rPr>
            </w:pPr>
            <w:r>
              <w:rPr>
                <w:rFonts w:hint="eastAsia" w:ascii="-webkit-standard" w:hAnsi="-webkit-standard" w:eastAsia="-webkit-standard" w:cs="-webkit-standard"/>
                <w:i w:val="0"/>
                <w:iCs w:val="0"/>
                <w:caps w:val="0"/>
                <w:color w:val="000000"/>
                <w:spacing w:val="0"/>
                <w:kern w:val="0"/>
                <w:sz w:val="20"/>
                <w:szCs w:val="20"/>
                <w:u w:val="none"/>
                <w:lang w:val="en-US" w:eastAsia="zh-CN" w:bidi="ar"/>
              </w:rPr>
              <w:t>Fiscal policies are adaptable to the evolving needs of EMS development.</w:t>
            </w:r>
          </w:p>
        </w:tc>
        <w:tc>
          <w:tcPr>
            <w:tcW w:w="5142" w:type="dxa"/>
          </w:tcPr>
          <w:p w14:paraId="724CA926">
            <w:pPr>
              <w:keepNext w:val="0"/>
              <w:keepLines w:val="0"/>
              <w:widowControl/>
              <w:numPr>
                <w:ilvl w:val="0"/>
                <w:numId w:val="0"/>
              </w:numPr>
              <w:suppressLineNumbers w:val="0"/>
              <w:spacing w:before="0" w:beforeAutospacing="1" w:after="0" w:afterAutospacing="1"/>
              <w:rPr>
                <w:rFonts w:hint="eastAsia"/>
                <w:vertAlign w:val="baseline"/>
              </w:rPr>
            </w:pPr>
            <w:r>
              <w:rPr>
                <w:rFonts w:hint="eastAsia"/>
                <w:vertAlign w:val="baseline"/>
              </w:rPr>
              <w:sym w:font="Wingdings 2" w:char="00A3"/>
            </w:r>
            <w:r>
              <w:rPr>
                <w:rFonts w:hint="eastAsia"/>
                <w:vertAlign w:val="baseline"/>
              </w:rPr>
              <w:t>Strongly Disagree</w:t>
            </w:r>
            <w:r>
              <w:rPr>
                <w:rFonts w:hint="eastAsia"/>
                <w:vertAlign w:val="baseline"/>
                <w:lang w:val="en-US" w:eastAsia="zh-CN"/>
              </w:rPr>
              <w:t xml:space="preserve">  </w:t>
            </w:r>
            <w:r>
              <w:rPr>
                <w:rFonts w:hint="eastAsia"/>
                <w:vertAlign w:val="baseline"/>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Disagree</w:t>
            </w:r>
            <w:r>
              <w:rPr>
                <w:rFonts w:hint="eastAsia"/>
                <w:vertAlign w:val="baseline"/>
                <w:lang w:val="en-US" w:eastAsia="zh-CN"/>
              </w:rPr>
              <w:t xml:space="preserve"> </w:t>
            </w:r>
            <w:r>
              <w:rPr>
                <w:rFonts w:hint="eastAsia"/>
                <w:vertAlign w:val="baseline"/>
              </w:rPr>
              <w:t xml:space="preserv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Neutral </w:t>
            </w:r>
          </w:p>
          <w:p w14:paraId="5A4B82A1">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b/>
                <w:bCs/>
                <w:vertAlign w:val="baseline"/>
              </w:rPr>
            </w:pP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Agree </w:t>
            </w:r>
            <w:r>
              <w:rPr>
                <w:rFonts w:hint="eastAsia"/>
                <w:vertAlign w:val="baseline"/>
                <w:lang w:val="en-US" w:eastAsia="zh-CN"/>
              </w:rPr>
              <w:t xml:space="preserve"> </w:t>
            </w:r>
            <w:r>
              <w:rPr>
                <w:rFonts w:hint="eastAsia"/>
                <w:vertAlign w:val="baseline"/>
              </w:rPr>
              <w:sym w:font="Wingdings 2" w:char="00A3"/>
            </w:r>
            <w:r>
              <w:rPr>
                <w:rFonts w:hint="eastAsia"/>
                <w:vertAlign w:val="baseline"/>
                <w:lang w:val="en-US" w:eastAsia="zh-CN"/>
              </w:rPr>
              <w:t xml:space="preserve"> </w:t>
            </w:r>
            <w:r>
              <w:rPr>
                <w:rFonts w:hint="eastAsia"/>
                <w:vertAlign w:val="baseline"/>
              </w:rPr>
              <w:t xml:space="preserve">Strongly Agree </w:t>
            </w:r>
          </w:p>
        </w:tc>
      </w:tr>
    </w:tbl>
    <w:p w14:paraId="1C37A1C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KaiTi_GB2312">
    <w:altName w:val="苹方-简"/>
    <w:panose1 w:val="020B0604020202020204"/>
    <w:charset w:val="00"/>
    <w:family w:val="modern"/>
    <w:pitch w:val="default"/>
    <w:sig w:usb0="00000000" w:usb1="00000000" w:usb2="00000010" w:usb3="00000000" w:csb0="00040000" w:csb1="00000000"/>
  </w:font>
  <w:font w:name="-webkit-standard">
    <w:altName w:val="苹方-简"/>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73E4A3A"/>
    <w:rsid w:val="3BF7605C"/>
    <w:rsid w:val="4A9F6D3F"/>
    <w:rsid w:val="4C5F333A"/>
    <w:rsid w:val="5DAE090C"/>
    <w:rsid w:val="6E9A93A1"/>
    <w:rsid w:val="7BDC4537"/>
    <w:rsid w:val="7DFF1E9D"/>
    <w:rsid w:val="7ECF221C"/>
    <w:rsid w:val="7EF7D330"/>
    <w:rsid w:val="9BFF1C24"/>
    <w:rsid w:val="B8F3F4A9"/>
    <w:rsid w:val="BFF921FD"/>
    <w:rsid w:val="FBEEA2FE"/>
    <w:rsid w:val="FF2D8B18"/>
    <w:rsid w:val="FF790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2025-05-07T19:50:00Z</dcterms:created>
  <dc:creator>Xinyue Zeng</dc:creator>
  <cp:lastModifiedBy>Xinyue Zeng</cp:lastModifiedBy>
  <dcterms:modified xsi:type="dcterms:W3CDTF">2025-05-07T15:07:17Z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A3E4B9A8CCFBC3D79AF71968FAF1E983_41</vt:lpwstr>
  </property>
</Properties>
</file>